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6B8" w:rsidRPr="00583807" w:rsidRDefault="00586D37">
      <w:pPr>
        <w:tabs>
          <w:tab w:val="center" w:pos="5443"/>
          <w:tab w:val="center" w:pos="9410"/>
        </w:tabs>
        <w:spacing w:after="0" w:line="259" w:lineRule="auto"/>
        <w:ind w:left="0" w:firstLine="0"/>
        <w:rPr>
          <w:lang w:val="en-US"/>
        </w:rPr>
      </w:pPr>
      <w:r w:rsidRPr="00583807">
        <w:rPr>
          <w:noProof/>
        </w:rPr>
        <w:drawing>
          <wp:inline distT="0" distB="0" distL="0" distR="0">
            <wp:extent cx="1436243" cy="286385"/>
            <wp:effectExtent l="0" t="0" r="0" b="0"/>
            <wp:docPr id="62" name="Pictur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6243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3807">
        <w:rPr>
          <w:sz w:val="49"/>
          <w:vertAlign w:val="subscript"/>
          <w:lang w:val="en-US"/>
        </w:rPr>
        <w:t xml:space="preserve"> </w:t>
      </w:r>
      <w:r w:rsidRPr="00583807">
        <w:rPr>
          <w:sz w:val="49"/>
          <w:vertAlign w:val="subscript"/>
          <w:lang w:val="en-US"/>
        </w:rPr>
        <w:tab/>
      </w:r>
      <w:r w:rsidRPr="00583807">
        <w:rPr>
          <w:color w:val="8EAADB"/>
          <w:sz w:val="36"/>
          <w:lang w:val="en-US"/>
        </w:rPr>
        <w:t>Certificate supplement</w:t>
      </w:r>
      <w:r w:rsidRPr="00583807">
        <w:rPr>
          <w:color w:val="4BB5F7"/>
          <w:sz w:val="32"/>
          <w:lang w:val="en-US"/>
        </w:rPr>
        <w:t xml:space="preserve"> </w:t>
      </w:r>
      <w:r w:rsidRPr="00583807">
        <w:rPr>
          <w:color w:val="4BB5F7"/>
          <w:sz w:val="32"/>
          <w:lang w:val="en-US"/>
        </w:rPr>
        <w:tab/>
      </w:r>
      <w:r w:rsidRPr="00583807">
        <w:rPr>
          <w:sz w:val="25"/>
          <w:vertAlign w:val="subscript"/>
          <w:lang w:val="en-US"/>
        </w:rPr>
        <w:t xml:space="preserve"> </w:t>
      </w:r>
    </w:p>
    <w:p w:rsidR="00F676B8" w:rsidRPr="00583807" w:rsidRDefault="00F676B8">
      <w:pPr>
        <w:spacing w:after="132" w:line="259" w:lineRule="auto"/>
        <w:ind w:left="0" w:firstLine="0"/>
        <w:rPr>
          <w:lang w:val="en-US"/>
        </w:rPr>
      </w:pPr>
    </w:p>
    <w:p w:rsidR="00F676B8" w:rsidRPr="00583807" w:rsidRDefault="00586D37">
      <w:pPr>
        <w:pStyle w:val="Balk1"/>
        <w:ind w:left="283"/>
        <w:rPr>
          <w:lang w:val="en-US"/>
        </w:rPr>
      </w:pPr>
      <w:r w:rsidRPr="00583807">
        <w:rPr>
          <w:sz w:val="18"/>
          <w:lang w:val="en-US"/>
        </w:rPr>
        <w:t>1.</w:t>
      </w:r>
      <w:r w:rsidRPr="00583807">
        <w:rPr>
          <w:sz w:val="16"/>
          <w:lang w:val="en-US"/>
        </w:rPr>
        <w:t xml:space="preserve"> </w:t>
      </w:r>
      <w:r w:rsidRPr="00583807">
        <w:rPr>
          <w:lang w:val="en-US"/>
        </w:rPr>
        <w:t xml:space="preserve">Title of the certificate </w:t>
      </w:r>
      <w:r w:rsidRPr="00583807">
        <w:rPr>
          <w:vertAlign w:val="superscript"/>
          <w:lang w:val="en-US"/>
        </w:rPr>
        <w:footnoteReference w:id="1"/>
      </w:r>
      <w:r w:rsidRPr="00583807">
        <w:rPr>
          <w:sz w:val="16"/>
          <w:lang w:val="en-US"/>
        </w:rPr>
        <w:t xml:space="preserve"> </w:t>
      </w:r>
    </w:p>
    <w:p w:rsidR="00F676B8" w:rsidRPr="00583807" w:rsidRDefault="00586D37">
      <w:pPr>
        <w:spacing w:after="0" w:line="259" w:lineRule="auto"/>
        <w:ind w:left="-23" w:firstLine="0"/>
        <w:rPr>
          <w:lang w:val="en-US"/>
        </w:rPr>
      </w:pPr>
      <w:r w:rsidRPr="00583807">
        <w:rPr>
          <w:noProof/>
        </w:rPr>
        <w:drawing>
          <wp:inline distT="0" distB="0" distL="0" distR="0">
            <wp:extent cx="6483350" cy="107950"/>
            <wp:effectExtent l="0" t="0" r="0" b="0"/>
            <wp:docPr id="66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33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3E4" w:rsidRPr="00DB07A3" w:rsidRDefault="00586D37" w:rsidP="00FF23E4">
      <w:pPr>
        <w:pStyle w:val="Maintext"/>
        <w:tabs>
          <w:tab w:val="left" w:pos="-1129"/>
        </w:tabs>
        <w:spacing w:before="120" w:after="120"/>
        <w:ind w:left="495"/>
        <w:rPr>
          <w:noProof/>
          <w:sz w:val="24"/>
          <w:lang w:val="en-GB"/>
        </w:rPr>
      </w:pPr>
      <w:r w:rsidRPr="00583807">
        <w:rPr>
          <w:sz w:val="16"/>
        </w:rPr>
        <w:t xml:space="preserve"> </w:t>
      </w:r>
      <w:r w:rsidR="00FF23E4" w:rsidRPr="00DE176D">
        <w:rPr>
          <w:b/>
          <w:sz w:val="20"/>
        </w:rPr>
        <w:t xml:space="preserve">BABY SWIMMING INSTRUCTOR TRAINING </w:t>
      </w:r>
      <w:r w:rsidR="00FF23E4" w:rsidRPr="00B41D60">
        <w:rPr>
          <w:noProof/>
          <w:sz w:val="24"/>
          <w:lang w:val="en-GB"/>
        </w:rPr>
        <w:t>Certificate</w:t>
      </w:r>
      <w:r w:rsidR="00FF23E4">
        <w:rPr>
          <w:noProof/>
          <w:sz w:val="24"/>
          <w:lang w:val="en-GB"/>
        </w:rPr>
        <w:t xml:space="preserve"> Program</w:t>
      </w:r>
    </w:p>
    <w:p w:rsidR="00F676B8" w:rsidRPr="00583807" w:rsidRDefault="00F676B8">
      <w:pPr>
        <w:spacing w:after="180" w:line="259" w:lineRule="auto"/>
        <w:ind w:left="495" w:firstLine="0"/>
        <w:rPr>
          <w:lang w:val="en-US"/>
        </w:rPr>
      </w:pPr>
      <w:bookmarkStart w:id="0" w:name="_GoBack"/>
      <w:bookmarkEnd w:id="0"/>
    </w:p>
    <w:p w:rsidR="00F676B8" w:rsidRPr="00583807" w:rsidRDefault="00586D37">
      <w:pPr>
        <w:pStyle w:val="Balk1"/>
        <w:ind w:left="283"/>
        <w:rPr>
          <w:lang w:val="en-US"/>
        </w:rPr>
      </w:pPr>
      <w:r w:rsidRPr="00583807">
        <w:rPr>
          <w:sz w:val="18"/>
          <w:lang w:val="en-US"/>
        </w:rPr>
        <w:t>2.</w:t>
      </w:r>
      <w:r w:rsidRPr="00583807">
        <w:rPr>
          <w:sz w:val="16"/>
          <w:lang w:val="en-US"/>
        </w:rPr>
        <w:t xml:space="preserve"> </w:t>
      </w:r>
      <w:r w:rsidRPr="00583807">
        <w:rPr>
          <w:lang w:val="en-US"/>
        </w:rPr>
        <w:t xml:space="preserve">Translated title of the certificate </w:t>
      </w:r>
      <w:r w:rsidRPr="00583807">
        <w:rPr>
          <w:vertAlign w:val="superscript"/>
          <w:lang w:val="en-US"/>
        </w:rPr>
        <w:t>2</w:t>
      </w:r>
      <w:r w:rsidRPr="00583807">
        <w:rPr>
          <w:sz w:val="16"/>
          <w:lang w:val="en-US"/>
        </w:rPr>
        <w:t xml:space="preserve"> </w:t>
      </w:r>
    </w:p>
    <w:p w:rsidR="00F676B8" w:rsidRPr="00583807" w:rsidRDefault="00586D37">
      <w:pPr>
        <w:spacing w:after="126" w:line="259" w:lineRule="auto"/>
        <w:ind w:left="-19" w:firstLine="0"/>
        <w:rPr>
          <w:lang w:val="en-US"/>
        </w:rPr>
      </w:pPr>
      <w:r w:rsidRPr="00583807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83351" cy="137267"/>
                <wp:effectExtent l="0" t="0" r="0" b="0"/>
                <wp:docPr id="3586" name="Group 3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3351" cy="137267"/>
                          <a:chOff x="0" y="0"/>
                          <a:chExt cx="6483351" cy="137267"/>
                        </a:xfrm>
                      </wpg:grpSpPr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1" cy="107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Rectangle 90"/>
                        <wps:cNvSpPr/>
                        <wps:spPr>
                          <a:xfrm>
                            <a:off x="12065" y="23416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76B8" w:rsidRDefault="00586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2C99DC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6296788" y="23416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76B8" w:rsidRDefault="00586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2C99DC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86" o:spid="_x0000_s1026" style="width:510.5pt;height:10.8pt;mso-position-horizontal-relative:char;mso-position-vertical-relative:line" coordsize="64833,137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KKKKgs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" o:spid="_x0000_s1027" type="#_x0000_t75" style="position:absolute;width:64833;height:1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">
                  <v:imagedata r:id="rId9" o:title=""/>
                </v:shape>
                <v:rect id="Rectangle 90" o:spid="_x0000_s1028" style="position:absolute;left:120;top:234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F676B8" w:rsidRDefault="00586D3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2C99DC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029" style="position:absolute;left:62967;top:234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F676B8" w:rsidRDefault="00586D3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2C99DC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95FB9" w:rsidRPr="00DB07A3" w:rsidRDefault="00FF23E4" w:rsidP="00B95FB9">
      <w:pPr>
        <w:pStyle w:val="Maintext"/>
        <w:tabs>
          <w:tab w:val="left" w:pos="-1129"/>
        </w:tabs>
        <w:spacing w:before="120" w:after="120"/>
        <w:ind w:left="495"/>
        <w:rPr>
          <w:noProof/>
          <w:sz w:val="24"/>
          <w:lang w:val="en-GB"/>
        </w:rPr>
      </w:pPr>
      <w:r w:rsidRPr="00DE176D">
        <w:rPr>
          <w:b/>
          <w:sz w:val="20"/>
        </w:rPr>
        <w:t xml:space="preserve">BABY SWIMMING INSTRUCTOR TRAINING </w:t>
      </w:r>
      <w:r w:rsidR="00B95FB9" w:rsidRPr="00B41D60">
        <w:rPr>
          <w:noProof/>
          <w:sz w:val="24"/>
          <w:lang w:val="en-GB"/>
        </w:rPr>
        <w:t>Certificate</w:t>
      </w:r>
      <w:r w:rsidR="00B95FB9">
        <w:rPr>
          <w:noProof/>
          <w:sz w:val="24"/>
          <w:lang w:val="en-GB"/>
        </w:rPr>
        <w:t xml:space="preserve"> Program</w:t>
      </w:r>
    </w:p>
    <w:p w:rsidR="00F676B8" w:rsidRPr="00583807" w:rsidRDefault="00586D37">
      <w:pPr>
        <w:pStyle w:val="Balk1"/>
        <w:ind w:left="283"/>
        <w:rPr>
          <w:lang w:val="en-US"/>
        </w:rPr>
      </w:pPr>
      <w:r w:rsidRPr="00583807">
        <w:rPr>
          <w:sz w:val="18"/>
          <w:lang w:val="en-US"/>
        </w:rPr>
        <w:t>3.</w:t>
      </w:r>
      <w:r w:rsidRPr="00583807">
        <w:rPr>
          <w:sz w:val="18"/>
          <w:vertAlign w:val="subscript"/>
          <w:lang w:val="en-US"/>
        </w:rPr>
        <w:t xml:space="preserve"> </w:t>
      </w:r>
      <w:r w:rsidRPr="00583807">
        <w:rPr>
          <w:lang w:val="en-US"/>
        </w:rPr>
        <w:t>Profile of skills and competences</w:t>
      </w:r>
      <w:r w:rsidRPr="00583807">
        <w:rPr>
          <w:sz w:val="16"/>
          <w:lang w:val="en-US"/>
        </w:rPr>
        <w:t xml:space="preserve"> </w:t>
      </w:r>
    </w:p>
    <w:p w:rsidR="00F676B8" w:rsidRPr="00583807" w:rsidRDefault="00586D37">
      <w:pPr>
        <w:spacing w:after="0" w:line="259" w:lineRule="auto"/>
        <w:ind w:left="-8" w:firstLine="0"/>
        <w:rPr>
          <w:lang w:val="en-US"/>
        </w:rPr>
      </w:pPr>
      <w:r w:rsidRPr="00583807">
        <w:rPr>
          <w:noProof/>
        </w:rPr>
        <w:drawing>
          <wp:inline distT="0" distB="0" distL="0" distR="0">
            <wp:extent cx="6483350" cy="107950"/>
            <wp:effectExtent l="0" t="0" r="0" b="0"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33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6B8" w:rsidRPr="00583807" w:rsidRDefault="00586D37">
      <w:pPr>
        <w:spacing w:after="101" w:line="259" w:lineRule="auto"/>
        <w:ind w:left="454" w:firstLine="0"/>
        <w:rPr>
          <w:lang w:val="en-US"/>
        </w:rPr>
      </w:pPr>
      <w:r w:rsidRPr="00583807">
        <w:rPr>
          <w:sz w:val="16"/>
          <w:lang w:val="en-US"/>
        </w:rPr>
        <w:t xml:space="preserve"> </w:t>
      </w:r>
    </w:p>
    <w:p w:rsidR="00F676B8" w:rsidRDefault="00586D37">
      <w:pPr>
        <w:spacing w:after="118"/>
        <w:ind w:left="492"/>
        <w:rPr>
          <w:lang w:val="en-US"/>
        </w:rPr>
      </w:pPr>
      <w:r w:rsidRPr="00583807">
        <w:rPr>
          <w:lang w:val="en-US"/>
        </w:rPr>
        <w:t xml:space="preserve">The holder of the certificate is able to: </w:t>
      </w:r>
    </w:p>
    <w:p w:rsidR="00FF23E4" w:rsidRPr="00A65D73" w:rsidRDefault="00FF23E4" w:rsidP="00FF23E4">
      <w:pPr>
        <w:pStyle w:val="TableParagraph"/>
        <w:numPr>
          <w:ilvl w:val="0"/>
          <w:numId w:val="6"/>
        </w:numPr>
        <w:spacing w:before="1"/>
        <w:ind w:left="579" w:hanging="142"/>
        <w:rPr>
          <w:rFonts w:ascii="Arial" w:hAnsi="Arial" w:cs="Arial"/>
          <w:sz w:val="18"/>
        </w:rPr>
      </w:pPr>
      <w:r w:rsidRPr="00A65D73">
        <w:rPr>
          <w:rFonts w:ascii="Arial" w:hAnsi="Arial" w:cs="Arial"/>
          <w:sz w:val="18"/>
        </w:rPr>
        <w:t>Explains the concept of baby swimming, its aims and objectives</w:t>
      </w:r>
    </w:p>
    <w:p w:rsidR="00FF23E4" w:rsidRPr="00A65D73" w:rsidRDefault="00FF23E4" w:rsidP="00FF23E4">
      <w:pPr>
        <w:pStyle w:val="TableParagraph"/>
        <w:tabs>
          <w:tab w:val="left" w:pos="806"/>
          <w:tab w:val="left" w:pos="807"/>
        </w:tabs>
        <w:spacing w:before="1"/>
        <w:ind w:left="458"/>
        <w:rPr>
          <w:rFonts w:ascii="Arial" w:hAnsi="Arial" w:cs="Arial"/>
          <w:sz w:val="18"/>
        </w:rPr>
      </w:pPr>
      <w:r w:rsidRPr="00A65D73">
        <w:rPr>
          <w:rFonts w:ascii="Arial" w:hAnsi="Arial" w:cs="Arial"/>
          <w:sz w:val="18"/>
        </w:rPr>
        <w:t>• Explains the effect of baby swimming education on psychomotor development.</w:t>
      </w:r>
    </w:p>
    <w:p w:rsidR="00FF23E4" w:rsidRPr="00A65D73" w:rsidRDefault="00FF23E4" w:rsidP="00FF23E4">
      <w:pPr>
        <w:pStyle w:val="TableParagraph"/>
        <w:tabs>
          <w:tab w:val="left" w:pos="806"/>
          <w:tab w:val="left" w:pos="807"/>
        </w:tabs>
        <w:spacing w:before="1"/>
        <w:ind w:left="458"/>
        <w:rPr>
          <w:rFonts w:ascii="Arial" w:hAnsi="Arial" w:cs="Arial"/>
          <w:sz w:val="18"/>
        </w:rPr>
      </w:pPr>
      <w:r w:rsidRPr="00A65D73">
        <w:rPr>
          <w:rFonts w:ascii="Arial" w:hAnsi="Arial" w:cs="Arial"/>
          <w:sz w:val="18"/>
        </w:rPr>
        <w:t>• Makes life safety, security and pool organization in baby swimming.</w:t>
      </w:r>
    </w:p>
    <w:p w:rsidR="00FF23E4" w:rsidRPr="00A65D73" w:rsidRDefault="00FF23E4" w:rsidP="00FF23E4">
      <w:pPr>
        <w:pStyle w:val="TableParagraph"/>
        <w:tabs>
          <w:tab w:val="left" w:pos="806"/>
          <w:tab w:val="left" w:pos="807"/>
        </w:tabs>
        <w:spacing w:before="1"/>
        <w:ind w:left="458"/>
        <w:rPr>
          <w:rFonts w:ascii="Arial" w:hAnsi="Arial" w:cs="Arial"/>
          <w:sz w:val="18"/>
        </w:rPr>
      </w:pPr>
      <w:r w:rsidRPr="00A65D73">
        <w:rPr>
          <w:rFonts w:ascii="Arial" w:hAnsi="Arial" w:cs="Arial"/>
          <w:sz w:val="18"/>
        </w:rPr>
        <w:t>• Explains the place and importance of auxiliary materials in swimming education in baby swimming</w:t>
      </w:r>
    </w:p>
    <w:p w:rsidR="00FF23E4" w:rsidRPr="00A65D73" w:rsidRDefault="00FF23E4" w:rsidP="00FF23E4">
      <w:pPr>
        <w:pStyle w:val="TableParagraph"/>
        <w:tabs>
          <w:tab w:val="left" w:pos="806"/>
          <w:tab w:val="left" w:pos="807"/>
        </w:tabs>
        <w:spacing w:before="1"/>
        <w:ind w:left="458"/>
        <w:rPr>
          <w:rFonts w:ascii="Arial" w:hAnsi="Arial" w:cs="Arial"/>
          <w:sz w:val="18"/>
        </w:rPr>
      </w:pPr>
      <w:r w:rsidRPr="00A65D73">
        <w:rPr>
          <w:rFonts w:ascii="Arial" w:hAnsi="Arial" w:cs="Arial"/>
          <w:sz w:val="18"/>
        </w:rPr>
        <w:t>• Prepares teaching models for baby swimming.</w:t>
      </w:r>
    </w:p>
    <w:p w:rsidR="00FF23E4" w:rsidRPr="00A65D73" w:rsidRDefault="00FF23E4" w:rsidP="00FF23E4">
      <w:pPr>
        <w:pStyle w:val="TableParagraph"/>
        <w:tabs>
          <w:tab w:val="left" w:pos="806"/>
          <w:tab w:val="left" w:pos="807"/>
        </w:tabs>
        <w:spacing w:before="1"/>
        <w:ind w:left="458"/>
        <w:rPr>
          <w:rFonts w:ascii="Arial" w:hAnsi="Arial" w:cs="Arial"/>
          <w:sz w:val="18"/>
        </w:rPr>
      </w:pPr>
      <w:r w:rsidRPr="00A65D73">
        <w:rPr>
          <w:rFonts w:ascii="Arial" w:hAnsi="Arial" w:cs="Arial"/>
          <w:sz w:val="18"/>
        </w:rPr>
        <w:t>• Makes plans in baby swimming and toddler swimming education.</w:t>
      </w:r>
    </w:p>
    <w:p w:rsidR="00FF23E4" w:rsidRPr="00A65D73" w:rsidRDefault="00FF23E4" w:rsidP="00FF23E4">
      <w:pPr>
        <w:pStyle w:val="TableParagraph"/>
        <w:tabs>
          <w:tab w:val="left" w:pos="806"/>
          <w:tab w:val="left" w:pos="807"/>
        </w:tabs>
        <w:spacing w:before="1"/>
        <w:ind w:left="458"/>
        <w:rPr>
          <w:rFonts w:ascii="Arial" w:hAnsi="Arial" w:cs="Arial"/>
          <w:sz w:val="18"/>
        </w:rPr>
      </w:pPr>
      <w:r w:rsidRPr="00A65D73">
        <w:rPr>
          <w:rFonts w:ascii="Arial" w:hAnsi="Arial" w:cs="Arial"/>
          <w:sz w:val="18"/>
        </w:rPr>
        <w:t>• Integrates games into the lesson in baby swimming education.</w:t>
      </w:r>
    </w:p>
    <w:p w:rsidR="00FF23E4" w:rsidRPr="00A65D73" w:rsidRDefault="00FF23E4" w:rsidP="00FF23E4">
      <w:pPr>
        <w:pStyle w:val="TableParagraph"/>
        <w:tabs>
          <w:tab w:val="left" w:pos="806"/>
          <w:tab w:val="left" w:pos="807"/>
        </w:tabs>
        <w:spacing w:before="1"/>
        <w:ind w:left="458"/>
        <w:rPr>
          <w:rFonts w:ascii="Arial" w:hAnsi="Arial" w:cs="Arial"/>
          <w:sz w:val="18"/>
        </w:rPr>
      </w:pPr>
      <w:r w:rsidRPr="00A65D73">
        <w:rPr>
          <w:rFonts w:ascii="Arial" w:hAnsi="Arial" w:cs="Arial"/>
          <w:sz w:val="18"/>
        </w:rPr>
        <w:t>• Explains the learning cycle and teaching techniques in baby swimming education.</w:t>
      </w:r>
    </w:p>
    <w:p w:rsidR="008110A4" w:rsidRDefault="00FF23E4" w:rsidP="00FF23E4">
      <w:pPr>
        <w:spacing w:after="118"/>
        <w:ind w:left="492"/>
        <w:rPr>
          <w:lang w:val="en-US"/>
        </w:rPr>
      </w:pPr>
      <w:r w:rsidRPr="00A65D73">
        <w:rPr>
          <w:sz w:val="18"/>
        </w:rPr>
        <w:t xml:space="preserve">• </w:t>
      </w:r>
      <w:proofErr w:type="spellStart"/>
      <w:r w:rsidRPr="00A65D73">
        <w:rPr>
          <w:sz w:val="18"/>
        </w:rPr>
        <w:t>Evaluates</w:t>
      </w:r>
      <w:proofErr w:type="spellEnd"/>
      <w:r w:rsidRPr="00A65D73">
        <w:rPr>
          <w:sz w:val="18"/>
        </w:rPr>
        <w:t xml:space="preserve"> </w:t>
      </w:r>
      <w:proofErr w:type="spellStart"/>
      <w:r w:rsidRPr="00A65D73">
        <w:rPr>
          <w:sz w:val="18"/>
        </w:rPr>
        <w:t>the</w:t>
      </w:r>
      <w:proofErr w:type="spellEnd"/>
      <w:r w:rsidRPr="00A65D73">
        <w:rPr>
          <w:sz w:val="18"/>
        </w:rPr>
        <w:t xml:space="preserve"> </w:t>
      </w:r>
      <w:proofErr w:type="spellStart"/>
      <w:r w:rsidRPr="00A65D73">
        <w:rPr>
          <w:sz w:val="18"/>
        </w:rPr>
        <w:t>course</w:t>
      </w:r>
      <w:proofErr w:type="spellEnd"/>
      <w:r w:rsidRPr="00A65D73">
        <w:rPr>
          <w:sz w:val="18"/>
        </w:rPr>
        <w:t xml:space="preserve"> </w:t>
      </w:r>
      <w:proofErr w:type="spellStart"/>
      <w:r w:rsidRPr="00A65D73">
        <w:rPr>
          <w:sz w:val="18"/>
        </w:rPr>
        <w:t>content</w:t>
      </w:r>
      <w:proofErr w:type="spellEnd"/>
      <w:r w:rsidRPr="00A65D73">
        <w:rPr>
          <w:sz w:val="18"/>
        </w:rPr>
        <w:t xml:space="preserve"> in </w:t>
      </w:r>
      <w:proofErr w:type="spellStart"/>
      <w:r w:rsidRPr="00A65D73">
        <w:rPr>
          <w:sz w:val="18"/>
        </w:rPr>
        <w:t>baby</w:t>
      </w:r>
      <w:proofErr w:type="spellEnd"/>
      <w:r w:rsidRPr="00A65D73">
        <w:rPr>
          <w:sz w:val="18"/>
        </w:rPr>
        <w:t xml:space="preserve"> </w:t>
      </w:r>
      <w:proofErr w:type="spellStart"/>
      <w:r w:rsidRPr="00A65D73">
        <w:rPr>
          <w:sz w:val="18"/>
        </w:rPr>
        <w:t>swimming</w:t>
      </w:r>
      <w:proofErr w:type="spellEnd"/>
      <w:r w:rsidRPr="00A65D73">
        <w:rPr>
          <w:sz w:val="18"/>
        </w:rPr>
        <w:t xml:space="preserve"> </w:t>
      </w:r>
      <w:proofErr w:type="spellStart"/>
      <w:r w:rsidRPr="00A65D73">
        <w:rPr>
          <w:sz w:val="18"/>
        </w:rPr>
        <w:t>education</w:t>
      </w:r>
      <w:proofErr w:type="spellEnd"/>
      <w:r w:rsidRPr="00A65D73">
        <w:rPr>
          <w:sz w:val="18"/>
        </w:rPr>
        <w:t>.</w:t>
      </w:r>
    </w:p>
    <w:p w:rsidR="008110A4" w:rsidRPr="008110A4" w:rsidRDefault="008110A4">
      <w:pPr>
        <w:spacing w:after="118"/>
        <w:ind w:left="492"/>
        <w:rPr>
          <w:b/>
          <w:lang w:val="en-US"/>
        </w:rPr>
      </w:pPr>
      <w:r w:rsidRPr="008110A4">
        <w:rPr>
          <w:b/>
          <w:lang w:val="en-US"/>
        </w:rPr>
        <w:t>Compulsory Units:</w:t>
      </w:r>
    </w:p>
    <w:p w:rsidR="008110A4" w:rsidRPr="008110A4" w:rsidRDefault="008110A4" w:rsidP="008110A4">
      <w:pPr>
        <w:rPr>
          <w:lang w:val="en-US" w:eastAsia="en-US"/>
        </w:rPr>
      </w:pPr>
    </w:p>
    <w:p w:rsidR="00F676B8" w:rsidRPr="00583807" w:rsidRDefault="00586D37" w:rsidP="00B95FB9">
      <w:pPr>
        <w:pStyle w:val="Balk1"/>
        <w:ind w:left="993" w:firstLine="0"/>
        <w:rPr>
          <w:lang w:val="en-US"/>
        </w:rPr>
      </w:pPr>
      <w:r w:rsidRPr="00583807">
        <w:rPr>
          <w:sz w:val="18"/>
          <w:lang w:val="en-US"/>
        </w:rPr>
        <w:t xml:space="preserve">4. </w:t>
      </w:r>
      <w:r w:rsidRPr="00583807">
        <w:rPr>
          <w:lang w:val="en-US"/>
        </w:rPr>
        <w:t xml:space="preserve">Range of occupations accessible to the holder of the certificate </w:t>
      </w:r>
      <w:r w:rsidRPr="00583807">
        <w:rPr>
          <w:vertAlign w:val="superscript"/>
          <w:lang w:val="en-US"/>
        </w:rPr>
        <w:t>3</w:t>
      </w:r>
      <w:r w:rsidRPr="00583807">
        <w:rPr>
          <w:sz w:val="16"/>
          <w:lang w:val="en-US"/>
        </w:rPr>
        <w:t xml:space="preserve"> </w:t>
      </w:r>
    </w:p>
    <w:p w:rsidR="00F676B8" w:rsidRPr="00583807" w:rsidRDefault="00586D37">
      <w:pPr>
        <w:spacing w:after="0" w:line="259" w:lineRule="auto"/>
        <w:ind w:left="-8" w:firstLine="0"/>
        <w:rPr>
          <w:lang w:val="en-US"/>
        </w:rPr>
      </w:pPr>
      <w:r w:rsidRPr="00583807">
        <w:rPr>
          <w:noProof/>
        </w:rPr>
        <w:drawing>
          <wp:inline distT="0" distB="0" distL="0" distR="0">
            <wp:extent cx="6483350" cy="107948"/>
            <wp:effectExtent l="0" t="0" r="0" b="0"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3350" cy="107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3E4" w:rsidRDefault="00586D37" w:rsidP="00FF23E4">
      <w:pPr>
        <w:spacing w:after="98" w:line="259" w:lineRule="auto"/>
        <w:ind w:left="454" w:firstLine="0"/>
        <w:rPr>
          <w:sz w:val="18"/>
        </w:rPr>
      </w:pPr>
      <w:r w:rsidRPr="00583807">
        <w:rPr>
          <w:sz w:val="16"/>
          <w:lang w:val="en-US"/>
        </w:rPr>
        <w:t xml:space="preserve"> </w:t>
      </w:r>
      <w:proofErr w:type="spellStart"/>
      <w:r w:rsidR="00FF23E4" w:rsidRPr="005A46C8">
        <w:rPr>
          <w:sz w:val="18"/>
        </w:rPr>
        <w:t>Baby</w:t>
      </w:r>
      <w:proofErr w:type="spellEnd"/>
      <w:r w:rsidR="00FF23E4" w:rsidRPr="005A46C8">
        <w:rPr>
          <w:sz w:val="18"/>
        </w:rPr>
        <w:t xml:space="preserve"> </w:t>
      </w:r>
      <w:proofErr w:type="spellStart"/>
      <w:r w:rsidR="00FF23E4" w:rsidRPr="005A46C8">
        <w:rPr>
          <w:sz w:val="18"/>
        </w:rPr>
        <w:t>Swimming</w:t>
      </w:r>
      <w:proofErr w:type="spellEnd"/>
      <w:r w:rsidR="00FF23E4" w:rsidRPr="005A46C8">
        <w:rPr>
          <w:sz w:val="18"/>
        </w:rPr>
        <w:t xml:space="preserve"> </w:t>
      </w:r>
      <w:proofErr w:type="spellStart"/>
      <w:r w:rsidR="00FF23E4" w:rsidRPr="005A46C8">
        <w:rPr>
          <w:sz w:val="18"/>
        </w:rPr>
        <w:t>Instructor</w:t>
      </w:r>
      <w:proofErr w:type="spellEnd"/>
      <w:r w:rsidR="00FF23E4" w:rsidRPr="005A46C8">
        <w:rPr>
          <w:sz w:val="18"/>
        </w:rPr>
        <w:t xml:space="preserve"> in relevant departments of institutions and organizations such as private schools, public schools, sports schools, public education centers.</w:t>
      </w:r>
    </w:p>
    <w:p w:rsidR="00F676B8" w:rsidRPr="00583807" w:rsidRDefault="00F676B8">
      <w:pPr>
        <w:spacing w:after="0" w:line="259" w:lineRule="auto"/>
        <w:ind w:left="0" w:firstLine="0"/>
        <w:rPr>
          <w:lang w:val="en-US"/>
        </w:rPr>
      </w:pPr>
    </w:p>
    <w:p w:rsidR="00F676B8" w:rsidRPr="00583807" w:rsidRDefault="00586D37">
      <w:pPr>
        <w:tabs>
          <w:tab w:val="right" w:pos="10250"/>
        </w:tabs>
        <w:spacing w:after="166" w:line="259" w:lineRule="auto"/>
        <w:ind w:left="-1" w:firstLine="0"/>
        <w:rPr>
          <w:lang w:val="en-US"/>
        </w:rPr>
      </w:pPr>
      <w:r w:rsidRPr="00583807">
        <w:rPr>
          <w:noProof/>
        </w:rPr>
        <w:drawing>
          <wp:inline distT="0" distB="0" distL="0" distR="0">
            <wp:extent cx="835914" cy="166370"/>
            <wp:effectExtent l="0" t="0" r="0" b="0"/>
            <wp:docPr id="260" name="Picture 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5914" cy="16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3807">
        <w:rPr>
          <w:color w:val="8EAADB"/>
          <w:sz w:val="20"/>
          <w:lang w:val="en-US"/>
        </w:rPr>
        <w:t xml:space="preserve"> </w:t>
      </w:r>
      <w:r w:rsidRPr="00583807">
        <w:rPr>
          <w:color w:val="8EAADB"/>
          <w:sz w:val="20"/>
          <w:lang w:val="en-US"/>
        </w:rPr>
        <w:tab/>
        <w:t xml:space="preserve">Certificate supplement </w:t>
      </w:r>
    </w:p>
    <w:p w:rsidR="00F676B8" w:rsidRPr="00583807" w:rsidRDefault="00586D37">
      <w:pPr>
        <w:spacing w:after="246" w:line="259" w:lineRule="auto"/>
        <w:ind w:left="0" w:firstLine="0"/>
        <w:rPr>
          <w:lang w:val="en-US"/>
        </w:rPr>
      </w:pPr>
      <w:r w:rsidRPr="00583807">
        <w:rPr>
          <w:color w:val="8EAADB"/>
          <w:sz w:val="8"/>
          <w:lang w:val="en-US"/>
        </w:rPr>
        <w:t xml:space="preserve"> </w:t>
      </w:r>
    </w:p>
    <w:p w:rsidR="00F676B8" w:rsidRPr="00583807" w:rsidRDefault="00586D37">
      <w:pPr>
        <w:pStyle w:val="Balk1"/>
        <w:ind w:left="283"/>
        <w:rPr>
          <w:lang w:val="en-US"/>
        </w:rPr>
      </w:pPr>
      <w:r w:rsidRPr="00583807">
        <w:rPr>
          <w:sz w:val="18"/>
          <w:lang w:val="en-US"/>
        </w:rPr>
        <w:t xml:space="preserve">5.  </w:t>
      </w:r>
      <w:r w:rsidRPr="00583807">
        <w:rPr>
          <w:lang w:val="en-US"/>
        </w:rPr>
        <w:t>Official basis of the certificate</w:t>
      </w:r>
      <w:r w:rsidRPr="00583807">
        <w:rPr>
          <w:sz w:val="16"/>
          <w:lang w:val="en-US"/>
        </w:rPr>
        <w:t xml:space="preserve"> </w:t>
      </w:r>
    </w:p>
    <w:p w:rsidR="00F676B8" w:rsidRPr="00583807" w:rsidRDefault="00586D37">
      <w:pPr>
        <w:spacing w:after="0" w:line="259" w:lineRule="auto"/>
        <w:ind w:left="-8" w:firstLine="0"/>
        <w:rPr>
          <w:lang w:val="en-US"/>
        </w:rPr>
      </w:pPr>
      <w:r w:rsidRPr="00583807">
        <w:rPr>
          <w:noProof/>
        </w:rPr>
        <w:drawing>
          <wp:inline distT="0" distB="0" distL="0" distR="0">
            <wp:extent cx="6483350" cy="107950"/>
            <wp:effectExtent l="0" t="0" r="0" b="0"/>
            <wp:docPr id="264" name="Picture 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Picture 26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33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6B8" w:rsidRPr="00583807" w:rsidRDefault="00586D37">
      <w:pPr>
        <w:spacing w:after="0" w:line="259" w:lineRule="auto"/>
        <w:ind w:left="454" w:firstLine="0"/>
        <w:rPr>
          <w:lang w:val="en-US"/>
        </w:rPr>
      </w:pPr>
      <w:r w:rsidRPr="00583807">
        <w:rPr>
          <w:sz w:val="16"/>
          <w:lang w:val="en-US"/>
        </w:rPr>
        <w:t xml:space="preserve"> </w:t>
      </w:r>
    </w:p>
    <w:tbl>
      <w:tblPr>
        <w:tblStyle w:val="TableGrid"/>
        <w:tblW w:w="9562" w:type="dxa"/>
        <w:tblInd w:w="283" w:type="dxa"/>
        <w:tblLook w:val="04A0" w:firstRow="1" w:lastRow="0" w:firstColumn="1" w:lastColumn="0" w:noHBand="0" w:noVBand="1"/>
      </w:tblPr>
      <w:tblGrid>
        <w:gridCol w:w="4962"/>
        <w:gridCol w:w="4600"/>
      </w:tblGrid>
      <w:tr w:rsidR="00F676B8" w:rsidRPr="00583807" w:rsidTr="00B95FB9">
        <w:trPr>
          <w:trHeight w:val="51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676B8" w:rsidRPr="00583807" w:rsidRDefault="00586D37">
            <w:pPr>
              <w:spacing w:after="0" w:line="259" w:lineRule="auto"/>
              <w:ind w:left="0" w:firstLine="0"/>
              <w:rPr>
                <w:lang w:val="en-US"/>
              </w:rPr>
            </w:pPr>
            <w:r w:rsidRPr="00583807">
              <w:rPr>
                <w:color w:val="0F33A4"/>
                <w:sz w:val="20"/>
                <w:lang w:val="en-US"/>
              </w:rPr>
              <w:t xml:space="preserve">Body awarding the certificate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F676B8" w:rsidRPr="00583807" w:rsidRDefault="00586D37">
            <w:pPr>
              <w:spacing w:after="0" w:line="259" w:lineRule="auto"/>
              <w:ind w:left="0" w:firstLine="0"/>
              <w:rPr>
                <w:lang w:val="en-US"/>
              </w:rPr>
            </w:pPr>
            <w:r w:rsidRPr="00583807">
              <w:rPr>
                <w:color w:val="0F33A4"/>
                <w:sz w:val="20"/>
                <w:lang w:val="en-US"/>
              </w:rPr>
              <w:t xml:space="preserve">Authority providing accreditation / recognition of the certificate </w:t>
            </w:r>
          </w:p>
        </w:tc>
      </w:tr>
      <w:tr w:rsidR="00F676B8" w:rsidRPr="00583807" w:rsidTr="00B95FB9">
        <w:trPr>
          <w:trHeight w:val="1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676B8" w:rsidRPr="00583807" w:rsidRDefault="00583807">
            <w:pPr>
              <w:spacing w:after="0" w:line="259" w:lineRule="auto"/>
              <w:ind w:left="144" w:firstLine="0"/>
              <w:rPr>
                <w:lang w:val="en-US"/>
              </w:rPr>
            </w:pPr>
            <w:proofErr w:type="spellStart"/>
            <w:r w:rsidRPr="00583807">
              <w:rPr>
                <w:lang w:val="en-US"/>
              </w:rPr>
              <w:t>Uludağ</w:t>
            </w:r>
            <w:proofErr w:type="spellEnd"/>
            <w:r w:rsidRPr="00583807">
              <w:rPr>
                <w:lang w:val="en-US"/>
              </w:rPr>
              <w:t xml:space="preserve"> </w:t>
            </w:r>
            <w:proofErr w:type="spellStart"/>
            <w:r w:rsidRPr="00583807">
              <w:rPr>
                <w:lang w:val="en-US"/>
              </w:rPr>
              <w:t>Üniversitesi</w:t>
            </w:r>
            <w:proofErr w:type="spellEnd"/>
            <w:r w:rsidRPr="00583807">
              <w:rPr>
                <w:lang w:val="en-US"/>
              </w:rPr>
              <w:t xml:space="preserve"> </w:t>
            </w:r>
            <w:proofErr w:type="spellStart"/>
            <w:r w:rsidRPr="00583807">
              <w:rPr>
                <w:lang w:val="en-US"/>
              </w:rPr>
              <w:t>Sürekli</w:t>
            </w:r>
            <w:proofErr w:type="spellEnd"/>
            <w:r w:rsidRPr="00583807">
              <w:rPr>
                <w:lang w:val="en-US"/>
              </w:rPr>
              <w:t xml:space="preserve"> </w:t>
            </w:r>
            <w:proofErr w:type="spellStart"/>
            <w:r w:rsidRPr="00583807">
              <w:rPr>
                <w:lang w:val="en-US"/>
              </w:rPr>
              <w:t>Eğitim</w:t>
            </w:r>
            <w:proofErr w:type="spellEnd"/>
            <w:r w:rsidRPr="00583807">
              <w:rPr>
                <w:lang w:val="en-US"/>
              </w:rPr>
              <w:t xml:space="preserve"> </w:t>
            </w:r>
            <w:proofErr w:type="spellStart"/>
            <w:r w:rsidRPr="00583807">
              <w:rPr>
                <w:lang w:val="en-US"/>
              </w:rPr>
              <w:t>Uygulama</w:t>
            </w:r>
            <w:proofErr w:type="spellEnd"/>
            <w:r w:rsidRPr="00583807">
              <w:rPr>
                <w:lang w:val="en-US"/>
              </w:rPr>
              <w:t xml:space="preserve"> </w:t>
            </w:r>
            <w:proofErr w:type="spellStart"/>
            <w:r w:rsidRPr="00583807">
              <w:rPr>
                <w:lang w:val="en-US"/>
              </w:rPr>
              <w:t>ve</w:t>
            </w:r>
            <w:proofErr w:type="spellEnd"/>
            <w:r w:rsidRPr="00583807">
              <w:rPr>
                <w:lang w:val="en-US"/>
              </w:rPr>
              <w:t xml:space="preserve"> </w:t>
            </w:r>
            <w:proofErr w:type="spellStart"/>
            <w:r w:rsidRPr="00583807">
              <w:rPr>
                <w:lang w:val="en-US"/>
              </w:rPr>
              <w:t>Araştırma</w:t>
            </w:r>
            <w:proofErr w:type="spellEnd"/>
            <w:r w:rsidRPr="00583807">
              <w:rPr>
                <w:lang w:val="en-US"/>
              </w:rPr>
              <w:t xml:space="preserve"> </w:t>
            </w:r>
            <w:proofErr w:type="spellStart"/>
            <w:r w:rsidRPr="00583807">
              <w:rPr>
                <w:lang w:val="en-US"/>
              </w:rPr>
              <w:t>Merkezi</w:t>
            </w:r>
            <w:proofErr w:type="spellEnd"/>
            <w:r w:rsidRPr="00583807">
              <w:rPr>
                <w:lang w:val="en-US"/>
              </w:rPr>
              <w:t xml:space="preserve"> – USEM </w:t>
            </w:r>
            <w:proofErr w:type="spellStart"/>
            <w:r w:rsidRPr="00583807">
              <w:rPr>
                <w:lang w:val="en-US"/>
              </w:rPr>
              <w:t>Uludağ</w:t>
            </w:r>
            <w:proofErr w:type="spellEnd"/>
            <w:r w:rsidRPr="00583807">
              <w:rPr>
                <w:lang w:val="en-US"/>
              </w:rPr>
              <w:t xml:space="preserve"> </w:t>
            </w:r>
            <w:proofErr w:type="spellStart"/>
            <w:r w:rsidRPr="00583807">
              <w:rPr>
                <w:lang w:val="en-US"/>
              </w:rPr>
              <w:t>Üniversitesi</w:t>
            </w:r>
            <w:proofErr w:type="spellEnd"/>
            <w:r w:rsidRPr="00583807">
              <w:rPr>
                <w:lang w:val="en-US"/>
              </w:rPr>
              <w:t xml:space="preserve"> </w:t>
            </w:r>
            <w:proofErr w:type="spellStart"/>
            <w:r w:rsidRPr="00583807">
              <w:rPr>
                <w:lang w:val="en-US"/>
              </w:rPr>
              <w:t>Sürekli</w:t>
            </w:r>
            <w:proofErr w:type="spellEnd"/>
            <w:r w:rsidRPr="00583807">
              <w:rPr>
                <w:lang w:val="en-US"/>
              </w:rPr>
              <w:t xml:space="preserve"> </w:t>
            </w:r>
            <w:proofErr w:type="spellStart"/>
            <w:r w:rsidRPr="00583807">
              <w:rPr>
                <w:lang w:val="en-US"/>
              </w:rPr>
              <w:t>Eğitim</w:t>
            </w:r>
            <w:proofErr w:type="spellEnd"/>
            <w:r w:rsidRPr="00583807">
              <w:rPr>
                <w:lang w:val="en-US"/>
              </w:rPr>
              <w:t xml:space="preserve"> </w:t>
            </w:r>
            <w:proofErr w:type="spellStart"/>
            <w:r w:rsidRPr="00583807">
              <w:rPr>
                <w:lang w:val="en-US"/>
              </w:rPr>
              <w:t>Uygulama</w:t>
            </w:r>
            <w:proofErr w:type="spellEnd"/>
            <w:r w:rsidRPr="00583807">
              <w:rPr>
                <w:lang w:val="en-US"/>
              </w:rPr>
              <w:t xml:space="preserve"> </w:t>
            </w:r>
            <w:proofErr w:type="spellStart"/>
            <w:r w:rsidRPr="00583807">
              <w:rPr>
                <w:lang w:val="en-US"/>
              </w:rPr>
              <w:t>ve</w:t>
            </w:r>
            <w:proofErr w:type="spellEnd"/>
            <w:r w:rsidRPr="00583807">
              <w:rPr>
                <w:lang w:val="en-US"/>
              </w:rPr>
              <w:t xml:space="preserve"> </w:t>
            </w:r>
            <w:proofErr w:type="spellStart"/>
            <w:r w:rsidRPr="00583807">
              <w:rPr>
                <w:lang w:val="en-US"/>
              </w:rPr>
              <w:t>Araştırma</w:t>
            </w:r>
            <w:proofErr w:type="spellEnd"/>
            <w:r w:rsidRPr="00583807">
              <w:rPr>
                <w:lang w:val="en-US"/>
              </w:rPr>
              <w:t xml:space="preserve"> </w:t>
            </w:r>
            <w:proofErr w:type="spellStart"/>
            <w:r w:rsidRPr="00583807">
              <w:rPr>
                <w:lang w:val="en-US"/>
              </w:rPr>
              <w:t>Merkezi</w:t>
            </w:r>
            <w:proofErr w:type="spellEnd"/>
            <w:r w:rsidRPr="00583807">
              <w:rPr>
                <w:lang w:val="en-US"/>
              </w:rPr>
              <w:t xml:space="preserve"> </w:t>
            </w:r>
            <w:proofErr w:type="spellStart"/>
            <w:r w:rsidRPr="00583807">
              <w:rPr>
                <w:lang w:val="en-US"/>
              </w:rPr>
              <w:t>Görükle</w:t>
            </w:r>
            <w:proofErr w:type="spellEnd"/>
            <w:r w:rsidRPr="00583807">
              <w:rPr>
                <w:lang w:val="en-US"/>
              </w:rPr>
              <w:t xml:space="preserve"> </w:t>
            </w:r>
            <w:proofErr w:type="spellStart"/>
            <w:r w:rsidRPr="00583807">
              <w:rPr>
                <w:lang w:val="en-US"/>
              </w:rPr>
              <w:t>Kampüsü</w:t>
            </w:r>
            <w:proofErr w:type="spellEnd"/>
            <w:r w:rsidRPr="00583807">
              <w:rPr>
                <w:lang w:val="en-US"/>
              </w:rPr>
              <w:t xml:space="preserve"> 16059 </w:t>
            </w:r>
            <w:proofErr w:type="spellStart"/>
            <w:r w:rsidRPr="00583807">
              <w:rPr>
                <w:lang w:val="en-US"/>
              </w:rPr>
              <w:t>Nilüfer</w:t>
            </w:r>
            <w:proofErr w:type="spellEnd"/>
            <w:r w:rsidRPr="00583807">
              <w:rPr>
                <w:lang w:val="en-US"/>
              </w:rPr>
              <w:t xml:space="preserve">/BURSA </w:t>
            </w:r>
            <w:proofErr w:type="spellStart"/>
            <w:r w:rsidRPr="00583807">
              <w:rPr>
                <w:lang w:val="en-US"/>
              </w:rPr>
              <w:t>Telefon</w:t>
            </w:r>
            <w:proofErr w:type="spellEnd"/>
            <w:r w:rsidRPr="00583807">
              <w:rPr>
                <w:lang w:val="en-US"/>
              </w:rPr>
              <w:t>: +90 (224) 294 29 02 www.ulusem.uludag.edu.tr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F676B8" w:rsidRPr="00583807" w:rsidRDefault="00583807">
            <w:pPr>
              <w:spacing w:after="0" w:line="259" w:lineRule="auto"/>
              <w:ind w:left="142" w:firstLine="0"/>
              <w:rPr>
                <w:lang w:val="en-US"/>
              </w:rPr>
            </w:pPr>
            <w:r w:rsidRPr="00583807">
              <w:rPr>
                <w:lang w:val="en-US"/>
              </w:rPr>
              <w:t>Uludag University, Educational Organization</w:t>
            </w:r>
            <w:hyperlink r:id="rId11">
              <w:r w:rsidR="00586D37" w:rsidRPr="00583807">
                <w:rPr>
                  <w:sz w:val="18"/>
                  <w:lang w:val="en-US"/>
                </w:rPr>
                <w:t xml:space="preserve"> </w:t>
              </w:r>
            </w:hyperlink>
          </w:p>
        </w:tc>
      </w:tr>
      <w:tr w:rsidR="00F676B8" w:rsidRPr="00583807" w:rsidTr="00B95FB9">
        <w:trPr>
          <w:trHeight w:val="38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676B8" w:rsidRPr="00583807" w:rsidRDefault="00586D37">
            <w:pPr>
              <w:spacing w:after="0" w:line="259" w:lineRule="auto"/>
              <w:ind w:left="0" w:firstLine="0"/>
              <w:rPr>
                <w:lang w:val="en-US"/>
              </w:rPr>
            </w:pPr>
            <w:r w:rsidRPr="00583807">
              <w:rPr>
                <w:color w:val="0F33A4"/>
                <w:sz w:val="20"/>
                <w:lang w:val="en-US"/>
              </w:rPr>
              <w:t xml:space="preserve">Level of the certificate (national or European) </w:t>
            </w:r>
            <w:r w:rsidRPr="00583807">
              <w:rPr>
                <w:color w:val="0F33A4"/>
                <w:sz w:val="20"/>
                <w:vertAlign w:val="superscript"/>
                <w:lang w:val="en-US"/>
              </w:rPr>
              <w:t xml:space="preserve">1 </w:t>
            </w:r>
            <w:r w:rsidRPr="00583807">
              <w:rPr>
                <w:color w:val="0F33A4"/>
                <w:sz w:val="20"/>
                <w:lang w:val="en-US"/>
              </w:rPr>
              <w:t xml:space="preserve">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F676B8" w:rsidRPr="00583807" w:rsidRDefault="00586D37">
            <w:pPr>
              <w:spacing w:after="0" w:line="259" w:lineRule="auto"/>
              <w:ind w:left="0" w:firstLine="0"/>
              <w:rPr>
                <w:lang w:val="en-US"/>
              </w:rPr>
            </w:pPr>
            <w:r w:rsidRPr="00583807">
              <w:rPr>
                <w:color w:val="0F33A4"/>
                <w:sz w:val="20"/>
                <w:lang w:val="en-US"/>
              </w:rPr>
              <w:t xml:space="preserve">Grading scale / Pass requirements </w:t>
            </w:r>
          </w:p>
        </w:tc>
      </w:tr>
      <w:tr w:rsidR="00F676B8" w:rsidRPr="00583807" w:rsidTr="00B95FB9">
        <w:trPr>
          <w:trHeight w:val="148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676B8" w:rsidRPr="00583807" w:rsidRDefault="00586D37">
            <w:pPr>
              <w:spacing w:after="43" w:line="259" w:lineRule="auto"/>
              <w:ind w:left="144" w:firstLine="0"/>
              <w:rPr>
                <w:lang w:val="en-US"/>
              </w:rPr>
            </w:pPr>
            <w:r w:rsidRPr="00583807">
              <w:rPr>
                <w:lang w:val="en-US"/>
              </w:rPr>
              <w:lastRenderedPageBreak/>
              <w:t xml:space="preserve">Example:  </w:t>
            </w:r>
          </w:p>
          <w:p w:rsidR="00F676B8" w:rsidRPr="00583807" w:rsidRDefault="00586D37">
            <w:pPr>
              <w:spacing w:after="43" w:line="259" w:lineRule="auto"/>
              <w:ind w:left="144" w:firstLine="0"/>
              <w:rPr>
                <w:lang w:val="en-US"/>
              </w:rPr>
            </w:pPr>
            <w:r w:rsidRPr="00583807">
              <w:rPr>
                <w:lang w:val="en-US"/>
              </w:rPr>
              <w:t xml:space="preserve">Level </w:t>
            </w:r>
            <w:r w:rsidR="00583807" w:rsidRPr="00583807">
              <w:rPr>
                <w:lang w:val="en-US"/>
              </w:rPr>
              <w:t>6</w:t>
            </w:r>
            <w:r w:rsidRPr="00583807">
              <w:rPr>
                <w:lang w:val="en-US"/>
              </w:rPr>
              <w:t xml:space="preserve"> in the National Qualifications Framework </w:t>
            </w:r>
          </w:p>
          <w:p w:rsidR="00F676B8" w:rsidRPr="00583807" w:rsidRDefault="00586D37" w:rsidP="00B95FB9">
            <w:pPr>
              <w:spacing w:after="0" w:line="259" w:lineRule="auto"/>
              <w:ind w:left="144" w:firstLine="0"/>
              <w:rPr>
                <w:lang w:val="en-US"/>
              </w:rPr>
            </w:pPr>
            <w:r w:rsidRPr="00583807">
              <w:rPr>
                <w:lang w:val="en-US"/>
              </w:rPr>
              <w:t xml:space="preserve">Level </w:t>
            </w:r>
            <w:r w:rsidR="00583807" w:rsidRPr="00583807">
              <w:rPr>
                <w:lang w:val="en-US"/>
              </w:rPr>
              <w:t>6</w:t>
            </w:r>
            <w:r w:rsidRPr="00583807">
              <w:rPr>
                <w:lang w:val="en-US"/>
              </w:rPr>
              <w:t xml:space="preserve"> in the European Qualifications Framework </w:t>
            </w:r>
          </w:p>
          <w:p w:rsidR="00F676B8" w:rsidRPr="00583807" w:rsidRDefault="00586D37">
            <w:pPr>
              <w:spacing w:after="0" w:line="259" w:lineRule="auto"/>
              <w:ind w:left="240" w:firstLine="0"/>
              <w:rPr>
                <w:lang w:val="en-US"/>
              </w:rPr>
            </w:pPr>
            <w:r w:rsidRPr="00583807">
              <w:rPr>
                <w:color w:val="0F33A4"/>
                <w:sz w:val="16"/>
                <w:lang w:val="en-US"/>
              </w:rPr>
              <w:t xml:space="preserve">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F676B8" w:rsidRPr="00583807" w:rsidRDefault="00583807" w:rsidP="00583807">
            <w:pPr>
              <w:spacing w:after="0" w:line="259" w:lineRule="auto"/>
              <w:ind w:left="149" w:firstLine="0"/>
              <w:rPr>
                <w:lang w:val="en-US"/>
              </w:rPr>
            </w:pPr>
            <w:r w:rsidRPr="00583807">
              <w:rPr>
                <w:lang w:val="en-US"/>
              </w:rPr>
              <w:t xml:space="preserve">Attendance to the 80% of the classes and reply to verbal questions and interactions </w:t>
            </w:r>
            <w:r w:rsidR="00586D37" w:rsidRPr="00583807">
              <w:rPr>
                <w:lang w:val="en-US"/>
              </w:rPr>
              <w:t xml:space="preserve"> </w:t>
            </w:r>
          </w:p>
        </w:tc>
      </w:tr>
      <w:tr w:rsidR="00F676B8" w:rsidRPr="00583807" w:rsidTr="00B95FB9">
        <w:trPr>
          <w:trHeight w:val="61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676B8" w:rsidRDefault="00586D37">
            <w:pPr>
              <w:spacing w:after="0" w:line="259" w:lineRule="auto"/>
              <w:ind w:left="0" w:firstLine="0"/>
              <w:rPr>
                <w:color w:val="0F33A4"/>
                <w:sz w:val="20"/>
                <w:lang w:val="en-US"/>
              </w:rPr>
            </w:pPr>
            <w:r w:rsidRPr="00583807">
              <w:rPr>
                <w:color w:val="0F33A4"/>
                <w:sz w:val="20"/>
                <w:lang w:val="en-US"/>
              </w:rPr>
              <w:t xml:space="preserve">Access to next level of education / training </w:t>
            </w:r>
            <w:r w:rsidRPr="00583807">
              <w:rPr>
                <w:color w:val="0F33A4"/>
                <w:sz w:val="20"/>
                <w:vertAlign w:val="superscript"/>
                <w:lang w:val="en-US"/>
              </w:rPr>
              <w:t>1</w:t>
            </w:r>
            <w:r w:rsidRPr="00583807">
              <w:rPr>
                <w:color w:val="0F33A4"/>
                <w:sz w:val="20"/>
                <w:lang w:val="en-US"/>
              </w:rPr>
              <w:t xml:space="preserve"> </w:t>
            </w:r>
          </w:p>
          <w:p w:rsidR="00B95FB9" w:rsidRDefault="00B95FB9">
            <w:pPr>
              <w:spacing w:after="0" w:line="259" w:lineRule="auto"/>
              <w:ind w:left="0" w:firstLine="0"/>
              <w:rPr>
                <w:color w:val="0F33A4"/>
                <w:sz w:val="20"/>
                <w:lang w:val="en-US"/>
              </w:rPr>
            </w:pPr>
          </w:p>
          <w:p w:rsidR="00B95FB9" w:rsidRPr="00583807" w:rsidRDefault="00B95FB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B95FB9">
              <w:rPr>
                <w:color w:val="auto"/>
                <w:sz w:val="20"/>
                <w:lang w:val="en-US"/>
              </w:rPr>
              <w:t xml:space="preserve">This </w:t>
            </w:r>
            <w:r>
              <w:rPr>
                <w:color w:val="auto"/>
                <w:sz w:val="20"/>
                <w:lang w:val="en-US"/>
              </w:rPr>
              <w:t>program does not have a prerequisite.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F676B8" w:rsidRDefault="00586D37">
            <w:pPr>
              <w:spacing w:after="0" w:line="259" w:lineRule="auto"/>
              <w:ind w:left="0" w:firstLine="0"/>
              <w:rPr>
                <w:color w:val="0F33A4"/>
                <w:sz w:val="20"/>
                <w:lang w:val="en-US"/>
              </w:rPr>
            </w:pPr>
            <w:r w:rsidRPr="00583807">
              <w:rPr>
                <w:color w:val="0F33A4"/>
                <w:sz w:val="20"/>
                <w:lang w:val="en-US"/>
              </w:rPr>
              <w:t>International agreements on recognition of qualifications</w:t>
            </w:r>
            <w:r w:rsidRPr="00583807">
              <w:rPr>
                <w:color w:val="0F33A4"/>
                <w:sz w:val="20"/>
                <w:vertAlign w:val="superscript"/>
                <w:lang w:val="en-US"/>
              </w:rPr>
              <w:t>1</w:t>
            </w:r>
            <w:r w:rsidRPr="00583807">
              <w:rPr>
                <w:color w:val="0F33A4"/>
                <w:sz w:val="20"/>
                <w:lang w:val="en-US"/>
              </w:rPr>
              <w:t xml:space="preserve"> </w:t>
            </w:r>
          </w:p>
          <w:p w:rsidR="00B95FB9" w:rsidRPr="00583807" w:rsidRDefault="00B95FB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B95FB9">
              <w:rPr>
                <w:color w:val="auto"/>
                <w:sz w:val="20"/>
                <w:lang w:val="en-US"/>
              </w:rPr>
              <w:t xml:space="preserve">There is not </w:t>
            </w:r>
            <w:r>
              <w:rPr>
                <w:color w:val="auto"/>
                <w:sz w:val="20"/>
                <w:lang w:val="en-US"/>
              </w:rPr>
              <w:t xml:space="preserve">any international </w:t>
            </w:r>
            <w:proofErr w:type="spellStart"/>
            <w:r>
              <w:rPr>
                <w:color w:val="auto"/>
                <w:sz w:val="20"/>
                <w:lang w:val="en-US"/>
              </w:rPr>
              <w:t>egreement</w:t>
            </w:r>
            <w:proofErr w:type="spellEnd"/>
            <w:r>
              <w:rPr>
                <w:color w:val="auto"/>
                <w:sz w:val="20"/>
                <w:lang w:val="en-US"/>
              </w:rPr>
              <w:t>.</w:t>
            </w:r>
          </w:p>
        </w:tc>
      </w:tr>
      <w:tr w:rsidR="00B95FB9" w:rsidRPr="00583807" w:rsidTr="00B95FB9">
        <w:trPr>
          <w:trHeight w:val="61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95FB9" w:rsidRPr="00583807" w:rsidRDefault="00B95FB9">
            <w:pPr>
              <w:spacing w:after="0" w:line="259" w:lineRule="auto"/>
              <w:ind w:left="0" w:firstLine="0"/>
              <w:rPr>
                <w:color w:val="0F33A4"/>
                <w:sz w:val="20"/>
                <w:lang w:val="en-US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B95FB9" w:rsidRPr="00583807" w:rsidRDefault="00B95FB9">
            <w:pPr>
              <w:spacing w:after="0" w:line="259" w:lineRule="auto"/>
              <w:ind w:left="0" w:firstLine="0"/>
              <w:rPr>
                <w:color w:val="0F33A4"/>
                <w:sz w:val="20"/>
                <w:lang w:val="en-US"/>
              </w:rPr>
            </w:pPr>
          </w:p>
        </w:tc>
      </w:tr>
    </w:tbl>
    <w:p w:rsidR="00F676B8" w:rsidRPr="00583807" w:rsidRDefault="00B95FB9">
      <w:pPr>
        <w:spacing w:after="95" w:line="259" w:lineRule="auto"/>
        <w:ind w:left="283" w:right="2236"/>
        <w:rPr>
          <w:lang w:val="en-US"/>
        </w:rPr>
      </w:pPr>
      <w:r>
        <w:rPr>
          <w:color w:val="0F33A4"/>
          <w:sz w:val="20"/>
          <w:lang w:val="en-US"/>
        </w:rPr>
        <w:t>L</w:t>
      </w:r>
      <w:r w:rsidR="00586D37" w:rsidRPr="00583807">
        <w:rPr>
          <w:color w:val="0F33A4"/>
          <w:sz w:val="20"/>
          <w:lang w:val="en-US"/>
        </w:rPr>
        <w:t xml:space="preserve">egal basis </w:t>
      </w:r>
    </w:p>
    <w:p w:rsidR="00583807" w:rsidRDefault="00583807">
      <w:pPr>
        <w:spacing w:after="0" w:line="405" w:lineRule="auto"/>
        <w:ind w:left="288" w:right="2680" w:firstLine="139"/>
      </w:pPr>
      <w:proofErr w:type="spellStart"/>
      <w:r>
        <w:t>Law</w:t>
      </w:r>
      <w:proofErr w:type="spellEnd"/>
      <w:r>
        <w:t xml:space="preserve"> of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2547 </w:t>
      </w:r>
    </w:p>
    <w:p w:rsidR="00F676B8" w:rsidRPr="00583807" w:rsidRDefault="00586D37">
      <w:pPr>
        <w:spacing w:after="0" w:line="405" w:lineRule="auto"/>
        <w:ind w:left="288" w:right="2680" w:firstLine="139"/>
        <w:rPr>
          <w:lang w:val="en-US"/>
        </w:rPr>
      </w:pPr>
      <w:r w:rsidRPr="00583807">
        <w:rPr>
          <w:color w:val="0F33A4"/>
          <w:sz w:val="18"/>
          <w:lang w:val="en-US"/>
        </w:rPr>
        <w:t xml:space="preserve">6. </w:t>
      </w:r>
      <w:r w:rsidRPr="00583807">
        <w:rPr>
          <w:color w:val="0F33A4"/>
          <w:sz w:val="22"/>
          <w:lang w:val="en-US"/>
        </w:rPr>
        <w:t xml:space="preserve">Officially </w:t>
      </w:r>
      <w:proofErr w:type="spellStart"/>
      <w:r w:rsidRPr="00583807">
        <w:rPr>
          <w:color w:val="0F33A4"/>
          <w:sz w:val="22"/>
          <w:lang w:val="en-US"/>
        </w:rPr>
        <w:t>recognised</w:t>
      </w:r>
      <w:proofErr w:type="spellEnd"/>
      <w:r w:rsidRPr="00583807">
        <w:rPr>
          <w:color w:val="0F33A4"/>
          <w:sz w:val="22"/>
          <w:lang w:val="en-US"/>
        </w:rPr>
        <w:t xml:space="preserve"> ways of acquiring the certificate</w:t>
      </w:r>
      <w:r w:rsidRPr="00583807">
        <w:rPr>
          <w:color w:val="0F33A4"/>
          <w:sz w:val="18"/>
          <w:lang w:val="en-US"/>
        </w:rPr>
        <w:t xml:space="preserve"> </w:t>
      </w:r>
    </w:p>
    <w:p w:rsidR="00F676B8" w:rsidRPr="00583807" w:rsidRDefault="00586D37">
      <w:pPr>
        <w:spacing w:after="0" w:line="259" w:lineRule="auto"/>
        <w:ind w:left="-8" w:firstLine="0"/>
        <w:rPr>
          <w:lang w:val="en-US"/>
        </w:rPr>
      </w:pPr>
      <w:r w:rsidRPr="00583807">
        <w:rPr>
          <w:noProof/>
        </w:rPr>
        <w:drawing>
          <wp:inline distT="0" distB="0" distL="0" distR="0">
            <wp:extent cx="6483350" cy="107950"/>
            <wp:effectExtent l="0" t="0" r="0" b="0"/>
            <wp:docPr id="262" name="Picture 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Picture 2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33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6B8" w:rsidRPr="00583807" w:rsidRDefault="00586D37">
      <w:pPr>
        <w:spacing w:after="64" w:line="259" w:lineRule="auto"/>
        <w:ind w:left="454" w:firstLine="0"/>
        <w:rPr>
          <w:lang w:val="en-US"/>
        </w:rPr>
      </w:pPr>
      <w:r w:rsidRPr="00583807">
        <w:rPr>
          <w:sz w:val="16"/>
          <w:lang w:val="en-US"/>
        </w:rPr>
        <w:t xml:space="preserve"> </w:t>
      </w:r>
    </w:p>
    <w:p w:rsidR="00F676B8" w:rsidRPr="00583807" w:rsidRDefault="00586D37">
      <w:pPr>
        <w:spacing w:after="0" w:line="259" w:lineRule="auto"/>
        <w:ind w:left="288" w:firstLine="0"/>
        <w:rPr>
          <w:lang w:val="en-US"/>
        </w:rPr>
      </w:pPr>
      <w:r w:rsidRPr="00583807">
        <w:rPr>
          <w:color w:val="241F1E"/>
          <w:sz w:val="18"/>
          <w:lang w:val="en-US"/>
        </w:rPr>
        <w:t xml:space="preserve">Replace with a description of the way the certificate can be acquired (apprenticeship, school/training </w:t>
      </w:r>
      <w:proofErr w:type="spellStart"/>
      <w:r w:rsidRPr="00583807">
        <w:rPr>
          <w:color w:val="241F1E"/>
          <w:sz w:val="18"/>
          <w:lang w:val="en-US"/>
        </w:rPr>
        <w:t>centre</w:t>
      </w:r>
      <w:proofErr w:type="spellEnd"/>
      <w:r w:rsidRPr="00583807">
        <w:rPr>
          <w:color w:val="241F1E"/>
          <w:sz w:val="18"/>
          <w:lang w:val="en-US"/>
        </w:rPr>
        <w:t xml:space="preserve">-based or workplace-based, accredited prior learning) and/or complete the table below. </w:t>
      </w:r>
    </w:p>
    <w:tbl>
      <w:tblPr>
        <w:tblStyle w:val="TableGrid"/>
        <w:tblW w:w="9621" w:type="dxa"/>
        <w:tblInd w:w="346" w:type="dxa"/>
        <w:tblCellMar>
          <w:top w:w="6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79"/>
        <w:gridCol w:w="3215"/>
        <w:gridCol w:w="3227"/>
      </w:tblGrid>
      <w:tr w:rsidR="00F676B8" w:rsidRPr="00583807">
        <w:trPr>
          <w:trHeight w:val="600"/>
        </w:trPr>
        <w:tc>
          <w:tcPr>
            <w:tcW w:w="3179" w:type="dxa"/>
            <w:tcBorders>
              <w:top w:val="single" w:sz="4" w:space="0" w:color="CCC3C2"/>
              <w:left w:val="single" w:sz="4" w:space="0" w:color="CCC3C2"/>
              <w:bottom w:val="single" w:sz="4" w:space="0" w:color="CCC3C2"/>
              <w:right w:val="single" w:sz="4" w:space="0" w:color="CCC3C2"/>
            </w:tcBorders>
            <w:shd w:val="clear" w:color="auto" w:fill="EFEFEF"/>
          </w:tcPr>
          <w:p w:rsidR="00F676B8" w:rsidRPr="00583807" w:rsidRDefault="00586D37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583807">
              <w:rPr>
                <w:color w:val="0F33A4"/>
                <w:sz w:val="18"/>
                <w:lang w:val="en-US"/>
              </w:rPr>
              <w:t xml:space="preserve">Description of vocational education and training </w:t>
            </w:r>
          </w:p>
        </w:tc>
        <w:tc>
          <w:tcPr>
            <w:tcW w:w="3215" w:type="dxa"/>
            <w:tcBorders>
              <w:top w:val="single" w:sz="4" w:space="0" w:color="CCC3C2"/>
              <w:left w:val="single" w:sz="4" w:space="0" w:color="CCC3C2"/>
              <w:bottom w:val="single" w:sz="4" w:space="0" w:color="CCC3C2"/>
              <w:right w:val="single" w:sz="4" w:space="0" w:color="CCC3C2"/>
            </w:tcBorders>
            <w:shd w:val="clear" w:color="auto" w:fill="EFEFEF"/>
          </w:tcPr>
          <w:p w:rsidR="00F676B8" w:rsidRPr="00583807" w:rsidRDefault="00586D37">
            <w:pPr>
              <w:spacing w:after="43" w:line="259" w:lineRule="auto"/>
              <w:ind w:left="3" w:firstLine="0"/>
              <w:jc w:val="center"/>
              <w:rPr>
                <w:lang w:val="en-US"/>
              </w:rPr>
            </w:pPr>
            <w:r w:rsidRPr="00583807">
              <w:rPr>
                <w:color w:val="0F33A4"/>
                <w:sz w:val="18"/>
                <w:lang w:val="en-US"/>
              </w:rPr>
              <w:t xml:space="preserve">Percentage of total </w:t>
            </w:r>
            <w:proofErr w:type="spellStart"/>
            <w:r w:rsidRPr="00583807">
              <w:rPr>
                <w:color w:val="0F33A4"/>
                <w:sz w:val="18"/>
                <w:lang w:val="en-US"/>
              </w:rPr>
              <w:t>programme</w:t>
            </w:r>
            <w:proofErr w:type="spellEnd"/>
            <w:r w:rsidRPr="00583807">
              <w:rPr>
                <w:color w:val="0F33A4"/>
                <w:sz w:val="18"/>
                <w:lang w:val="en-US"/>
              </w:rPr>
              <w:t xml:space="preserve"> </w:t>
            </w:r>
          </w:p>
          <w:p w:rsidR="00F676B8" w:rsidRPr="00583807" w:rsidRDefault="00586D37">
            <w:pPr>
              <w:spacing w:after="0" w:line="259" w:lineRule="auto"/>
              <w:ind w:left="8" w:firstLine="0"/>
              <w:jc w:val="center"/>
              <w:rPr>
                <w:lang w:val="en-US"/>
              </w:rPr>
            </w:pPr>
            <w:r w:rsidRPr="00583807">
              <w:rPr>
                <w:color w:val="0F33A4"/>
                <w:sz w:val="18"/>
                <w:lang w:val="en-US"/>
              </w:rPr>
              <w:t xml:space="preserve">(%) </w:t>
            </w:r>
          </w:p>
        </w:tc>
        <w:tc>
          <w:tcPr>
            <w:tcW w:w="3227" w:type="dxa"/>
            <w:tcBorders>
              <w:top w:val="single" w:sz="4" w:space="0" w:color="CCC3C2"/>
              <w:left w:val="single" w:sz="4" w:space="0" w:color="CCC3C2"/>
              <w:bottom w:val="single" w:sz="4" w:space="0" w:color="CCC3C2"/>
              <w:right w:val="single" w:sz="4" w:space="0" w:color="CCC3C2"/>
            </w:tcBorders>
            <w:shd w:val="clear" w:color="auto" w:fill="EFEFEF"/>
          </w:tcPr>
          <w:p w:rsidR="00F676B8" w:rsidRPr="00583807" w:rsidRDefault="00586D37">
            <w:pPr>
              <w:spacing w:after="43" w:line="259" w:lineRule="auto"/>
              <w:ind w:left="7" w:firstLine="0"/>
              <w:jc w:val="center"/>
              <w:rPr>
                <w:lang w:val="en-US"/>
              </w:rPr>
            </w:pPr>
            <w:r w:rsidRPr="00583807">
              <w:rPr>
                <w:color w:val="0F33A4"/>
                <w:sz w:val="18"/>
                <w:lang w:val="en-US"/>
              </w:rPr>
              <w:t xml:space="preserve">Duration </w:t>
            </w:r>
          </w:p>
          <w:p w:rsidR="00F676B8" w:rsidRPr="00583807" w:rsidRDefault="00586D37">
            <w:pPr>
              <w:spacing w:after="0" w:line="259" w:lineRule="auto"/>
              <w:ind w:left="5" w:firstLine="0"/>
              <w:jc w:val="center"/>
              <w:rPr>
                <w:lang w:val="en-US"/>
              </w:rPr>
            </w:pPr>
            <w:r w:rsidRPr="00583807">
              <w:rPr>
                <w:color w:val="0F33A4"/>
                <w:sz w:val="18"/>
                <w:lang w:val="en-US"/>
              </w:rPr>
              <w:t xml:space="preserve">(hours/weeks/months/years) </w:t>
            </w:r>
          </w:p>
        </w:tc>
      </w:tr>
      <w:tr w:rsidR="00F676B8" w:rsidRPr="00583807" w:rsidTr="00B95FB9">
        <w:trPr>
          <w:trHeight w:val="414"/>
        </w:trPr>
        <w:tc>
          <w:tcPr>
            <w:tcW w:w="3179" w:type="dxa"/>
            <w:tcBorders>
              <w:top w:val="single" w:sz="4" w:space="0" w:color="CCC3C2"/>
              <w:left w:val="single" w:sz="4" w:space="0" w:color="CCC3C2"/>
              <w:bottom w:val="single" w:sz="4" w:space="0" w:color="CCC3C2"/>
              <w:right w:val="single" w:sz="4" w:space="0" w:color="CCC3C2"/>
            </w:tcBorders>
          </w:tcPr>
          <w:p w:rsidR="00F676B8" w:rsidRPr="00583807" w:rsidRDefault="00583807">
            <w:pPr>
              <w:spacing w:after="0" w:line="259" w:lineRule="auto"/>
              <w:ind w:left="0" w:firstLine="0"/>
              <w:rPr>
                <w:lang w:val="en-US"/>
              </w:rPr>
            </w:pPr>
            <w:r>
              <w:rPr>
                <w:color w:val="241F1E"/>
                <w:sz w:val="18"/>
                <w:lang w:val="en-US"/>
              </w:rPr>
              <w:t>Theoretical hours</w:t>
            </w:r>
          </w:p>
        </w:tc>
        <w:tc>
          <w:tcPr>
            <w:tcW w:w="3215" w:type="dxa"/>
            <w:tcBorders>
              <w:top w:val="single" w:sz="4" w:space="0" w:color="CCC3C2"/>
              <w:left w:val="single" w:sz="4" w:space="0" w:color="CCC3C2"/>
              <w:bottom w:val="single" w:sz="4" w:space="0" w:color="CCC3C2"/>
              <w:right w:val="single" w:sz="4" w:space="0" w:color="CCC3C2"/>
            </w:tcBorders>
          </w:tcPr>
          <w:p w:rsidR="00F676B8" w:rsidRPr="00583807" w:rsidRDefault="00B95FB9">
            <w:pPr>
              <w:spacing w:after="0" w:line="259" w:lineRule="auto"/>
              <w:ind w:left="7" w:firstLine="0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60</w:t>
            </w:r>
            <w:r w:rsidR="00586D37" w:rsidRPr="00583807">
              <w:rPr>
                <w:color w:val="241F1E"/>
                <w:sz w:val="18"/>
                <w:lang w:val="en-US"/>
              </w:rPr>
              <w:t xml:space="preserve"> % </w:t>
            </w:r>
          </w:p>
        </w:tc>
        <w:tc>
          <w:tcPr>
            <w:tcW w:w="3227" w:type="dxa"/>
            <w:tcBorders>
              <w:top w:val="single" w:sz="4" w:space="0" w:color="CCC3C2"/>
              <w:left w:val="single" w:sz="4" w:space="0" w:color="CCC3C2"/>
              <w:bottom w:val="single" w:sz="4" w:space="0" w:color="CCC3C2"/>
              <w:right w:val="single" w:sz="4" w:space="0" w:color="CCC3C2"/>
            </w:tcBorders>
          </w:tcPr>
          <w:p w:rsidR="00F676B8" w:rsidRPr="00583807" w:rsidRDefault="00B95FB9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24</w:t>
            </w:r>
            <w:r w:rsidR="00D22ED5">
              <w:rPr>
                <w:sz w:val="18"/>
                <w:lang w:val="en-US"/>
              </w:rPr>
              <w:t xml:space="preserve"> hours</w:t>
            </w:r>
            <w:r w:rsidR="00586D37" w:rsidRPr="00583807">
              <w:rPr>
                <w:color w:val="241F1E"/>
                <w:sz w:val="18"/>
                <w:lang w:val="en-US"/>
              </w:rPr>
              <w:t xml:space="preserve"> </w:t>
            </w:r>
          </w:p>
        </w:tc>
      </w:tr>
      <w:tr w:rsidR="00F676B8" w:rsidRPr="00583807">
        <w:trPr>
          <w:trHeight w:val="329"/>
        </w:trPr>
        <w:tc>
          <w:tcPr>
            <w:tcW w:w="3179" w:type="dxa"/>
            <w:tcBorders>
              <w:top w:val="single" w:sz="4" w:space="0" w:color="CCC3C2"/>
              <w:left w:val="single" w:sz="4" w:space="0" w:color="CCC3C2"/>
              <w:bottom w:val="single" w:sz="4" w:space="0" w:color="CCC3C2"/>
              <w:right w:val="single" w:sz="4" w:space="0" w:color="CCC3C2"/>
            </w:tcBorders>
          </w:tcPr>
          <w:p w:rsidR="00F676B8" w:rsidRPr="00583807" w:rsidRDefault="00D22ED5">
            <w:pPr>
              <w:spacing w:after="0" w:line="259" w:lineRule="auto"/>
              <w:ind w:left="0" w:firstLine="0"/>
              <w:rPr>
                <w:lang w:val="en-US"/>
              </w:rPr>
            </w:pPr>
            <w:r>
              <w:rPr>
                <w:color w:val="241F1E"/>
                <w:sz w:val="18"/>
                <w:lang w:val="en-US"/>
              </w:rPr>
              <w:t>Practice</w:t>
            </w:r>
            <w:r w:rsidR="00586D37" w:rsidRPr="00583807">
              <w:rPr>
                <w:color w:val="241F1E"/>
                <w:sz w:val="18"/>
                <w:lang w:val="en-US"/>
              </w:rPr>
              <w:t>-based</w:t>
            </w:r>
            <w:r>
              <w:rPr>
                <w:color w:val="241F1E"/>
                <w:sz w:val="18"/>
                <w:lang w:val="en-US"/>
              </w:rPr>
              <w:t>/case studies</w:t>
            </w:r>
            <w:r w:rsidR="00586D37" w:rsidRPr="00583807">
              <w:rPr>
                <w:color w:val="241F1E"/>
                <w:sz w:val="18"/>
                <w:lang w:val="en-US"/>
              </w:rPr>
              <w:t xml:space="preserve"> </w:t>
            </w:r>
          </w:p>
        </w:tc>
        <w:tc>
          <w:tcPr>
            <w:tcW w:w="3215" w:type="dxa"/>
            <w:tcBorders>
              <w:top w:val="single" w:sz="4" w:space="0" w:color="CCC3C2"/>
              <w:left w:val="single" w:sz="4" w:space="0" w:color="CCC3C2"/>
              <w:bottom w:val="single" w:sz="4" w:space="0" w:color="CCC3C2"/>
              <w:right w:val="single" w:sz="4" w:space="0" w:color="CCC3C2"/>
            </w:tcBorders>
          </w:tcPr>
          <w:p w:rsidR="00F676B8" w:rsidRPr="00583807" w:rsidRDefault="00B95FB9">
            <w:pPr>
              <w:spacing w:after="0" w:line="259" w:lineRule="auto"/>
              <w:ind w:left="10" w:firstLine="0"/>
              <w:jc w:val="center"/>
              <w:rPr>
                <w:lang w:val="en-US"/>
              </w:rPr>
            </w:pPr>
            <w:r>
              <w:rPr>
                <w:color w:val="241F1E"/>
                <w:sz w:val="18"/>
                <w:lang w:val="en-US"/>
              </w:rPr>
              <w:t>4</w:t>
            </w:r>
            <w:r w:rsidR="00D22ED5">
              <w:rPr>
                <w:color w:val="241F1E"/>
                <w:sz w:val="18"/>
                <w:lang w:val="en-US"/>
              </w:rPr>
              <w:t>0</w:t>
            </w:r>
            <w:r w:rsidR="00586D37" w:rsidRPr="00583807">
              <w:rPr>
                <w:color w:val="241F1E"/>
                <w:sz w:val="18"/>
                <w:lang w:val="en-US"/>
              </w:rPr>
              <w:t xml:space="preserve"> % </w:t>
            </w:r>
          </w:p>
        </w:tc>
        <w:tc>
          <w:tcPr>
            <w:tcW w:w="3227" w:type="dxa"/>
            <w:tcBorders>
              <w:top w:val="single" w:sz="4" w:space="0" w:color="CCC3C2"/>
              <w:left w:val="single" w:sz="4" w:space="0" w:color="CCC3C2"/>
              <w:bottom w:val="single" w:sz="4" w:space="0" w:color="CCC3C2"/>
              <w:right w:val="single" w:sz="4" w:space="0" w:color="CCC3C2"/>
            </w:tcBorders>
          </w:tcPr>
          <w:p w:rsidR="00F676B8" w:rsidRPr="00583807" w:rsidRDefault="00B95FB9">
            <w:pPr>
              <w:spacing w:after="0" w:line="259" w:lineRule="auto"/>
              <w:ind w:left="6" w:firstLine="0"/>
              <w:jc w:val="center"/>
              <w:rPr>
                <w:lang w:val="en-US"/>
              </w:rPr>
            </w:pPr>
            <w:r>
              <w:rPr>
                <w:color w:val="241F1E"/>
                <w:sz w:val="18"/>
                <w:lang w:val="en-US"/>
              </w:rPr>
              <w:t>16</w:t>
            </w:r>
            <w:r w:rsidR="00586D37" w:rsidRPr="00583807">
              <w:rPr>
                <w:color w:val="241F1E"/>
                <w:sz w:val="18"/>
                <w:lang w:val="en-US"/>
              </w:rPr>
              <w:t xml:space="preserve"> hours </w:t>
            </w:r>
          </w:p>
        </w:tc>
      </w:tr>
      <w:tr w:rsidR="00F676B8" w:rsidRPr="00583807">
        <w:trPr>
          <w:trHeight w:val="331"/>
        </w:trPr>
        <w:tc>
          <w:tcPr>
            <w:tcW w:w="3179" w:type="dxa"/>
            <w:tcBorders>
              <w:top w:val="single" w:sz="4" w:space="0" w:color="CCC3C2"/>
              <w:left w:val="single" w:sz="4" w:space="0" w:color="CCC3C2"/>
              <w:bottom w:val="single" w:sz="4" w:space="0" w:color="CCC3C2"/>
              <w:right w:val="single" w:sz="4" w:space="0" w:color="CCC3C2"/>
            </w:tcBorders>
          </w:tcPr>
          <w:p w:rsidR="00F676B8" w:rsidRPr="00583807" w:rsidRDefault="00586D37">
            <w:pPr>
              <w:spacing w:after="0" w:line="259" w:lineRule="auto"/>
              <w:ind w:left="0" w:firstLine="0"/>
              <w:rPr>
                <w:lang w:val="en-US"/>
              </w:rPr>
            </w:pPr>
            <w:r w:rsidRPr="00583807">
              <w:rPr>
                <w:color w:val="241F1E"/>
                <w:sz w:val="18"/>
                <w:lang w:val="en-US"/>
              </w:rPr>
              <w:t xml:space="preserve">Accredited prior learning </w:t>
            </w:r>
          </w:p>
        </w:tc>
        <w:tc>
          <w:tcPr>
            <w:tcW w:w="3215" w:type="dxa"/>
            <w:tcBorders>
              <w:top w:val="single" w:sz="4" w:space="0" w:color="CCC3C2"/>
              <w:left w:val="single" w:sz="4" w:space="0" w:color="CCC3C2"/>
              <w:bottom w:val="single" w:sz="4" w:space="0" w:color="CCC3C2"/>
              <w:right w:val="single" w:sz="4" w:space="0" w:color="CCC3C2"/>
            </w:tcBorders>
          </w:tcPr>
          <w:p w:rsidR="00F676B8" w:rsidRPr="00583807" w:rsidRDefault="00F676B8">
            <w:pPr>
              <w:spacing w:after="0" w:line="259" w:lineRule="auto"/>
              <w:ind w:left="7" w:firstLine="0"/>
              <w:jc w:val="center"/>
              <w:rPr>
                <w:lang w:val="en-US"/>
              </w:rPr>
            </w:pPr>
          </w:p>
        </w:tc>
        <w:tc>
          <w:tcPr>
            <w:tcW w:w="3227" w:type="dxa"/>
            <w:tcBorders>
              <w:top w:val="single" w:sz="4" w:space="0" w:color="CCC3C2"/>
              <w:left w:val="single" w:sz="4" w:space="0" w:color="CCC3C2"/>
              <w:bottom w:val="single" w:sz="4" w:space="0" w:color="CCC3C2"/>
              <w:right w:val="single" w:sz="4" w:space="0" w:color="CCC3C2"/>
            </w:tcBorders>
          </w:tcPr>
          <w:p w:rsidR="00F676B8" w:rsidRPr="00583807" w:rsidRDefault="00586D37">
            <w:pPr>
              <w:spacing w:after="0" w:line="259" w:lineRule="auto"/>
              <w:ind w:left="56" w:firstLine="0"/>
              <w:jc w:val="center"/>
              <w:rPr>
                <w:lang w:val="en-US"/>
              </w:rPr>
            </w:pPr>
            <w:r w:rsidRPr="00583807">
              <w:rPr>
                <w:color w:val="241F1E"/>
                <w:sz w:val="18"/>
                <w:lang w:val="en-US"/>
              </w:rPr>
              <w:t xml:space="preserve"> </w:t>
            </w:r>
          </w:p>
        </w:tc>
      </w:tr>
      <w:tr w:rsidR="00F676B8" w:rsidRPr="00583807">
        <w:trPr>
          <w:trHeight w:val="329"/>
        </w:trPr>
        <w:tc>
          <w:tcPr>
            <w:tcW w:w="6394" w:type="dxa"/>
            <w:gridSpan w:val="2"/>
            <w:tcBorders>
              <w:top w:val="single" w:sz="4" w:space="0" w:color="CCC3C2"/>
              <w:left w:val="single" w:sz="4" w:space="0" w:color="CCC3C2"/>
              <w:bottom w:val="single" w:sz="4" w:space="0" w:color="CCC3C2"/>
              <w:right w:val="single" w:sz="4" w:space="0" w:color="CCC3C2"/>
            </w:tcBorders>
          </w:tcPr>
          <w:p w:rsidR="00F676B8" w:rsidRPr="00583807" w:rsidRDefault="00586D37">
            <w:pPr>
              <w:spacing w:after="0" w:line="259" w:lineRule="auto"/>
              <w:ind w:left="0" w:firstLine="0"/>
              <w:rPr>
                <w:lang w:val="en-US"/>
              </w:rPr>
            </w:pPr>
            <w:r w:rsidRPr="00583807">
              <w:rPr>
                <w:sz w:val="18"/>
                <w:lang w:val="en-US"/>
              </w:rPr>
              <w:t xml:space="preserve">Total duration of the education / training leading to the certificate </w:t>
            </w:r>
          </w:p>
        </w:tc>
        <w:tc>
          <w:tcPr>
            <w:tcW w:w="3227" w:type="dxa"/>
            <w:tcBorders>
              <w:top w:val="single" w:sz="4" w:space="0" w:color="CCC3C2"/>
              <w:left w:val="single" w:sz="4" w:space="0" w:color="CCC3C2"/>
              <w:bottom w:val="single" w:sz="4" w:space="0" w:color="CCC3C2"/>
              <w:right w:val="single" w:sz="4" w:space="0" w:color="CCC3C2"/>
            </w:tcBorders>
          </w:tcPr>
          <w:p w:rsidR="00F676B8" w:rsidRPr="00583807" w:rsidRDefault="00D22ED5">
            <w:pPr>
              <w:spacing w:after="0" w:line="259" w:lineRule="auto"/>
              <w:ind w:left="9" w:firstLine="0"/>
              <w:jc w:val="center"/>
              <w:rPr>
                <w:lang w:val="en-US"/>
              </w:rPr>
            </w:pPr>
            <w:r>
              <w:rPr>
                <w:color w:val="241F1E"/>
                <w:sz w:val="18"/>
                <w:lang w:val="en-US"/>
              </w:rPr>
              <w:t xml:space="preserve">40 </w:t>
            </w:r>
            <w:r w:rsidR="00586D37" w:rsidRPr="00583807">
              <w:rPr>
                <w:color w:val="241F1E"/>
                <w:sz w:val="18"/>
                <w:lang w:val="en-US"/>
              </w:rPr>
              <w:t xml:space="preserve"> hours </w:t>
            </w:r>
          </w:p>
        </w:tc>
      </w:tr>
    </w:tbl>
    <w:p w:rsidR="00F676B8" w:rsidRPr="00583807" w:rsidRDefault="00586D37">
      <w:pPr>
        <w:spacing w:after="126" w:line="259" w:lineRule="auto"/>
        <w:ind w:left="341" w:firstLine="0"/>
        <w:rPr>
          <w:lang w:val="en-US"/>
        </w:rPr>
      </w:pPr>
      <w:r w:rsidRPr="00583807">
        <w:rPr>
          <w:color w:val="241F1E"/>
          <w:sz w:val="2"/>
          <w:lang w:val="en-US"/>
        </w:rPr>
        <w:t xml:space="preserve"> </w:t>
      </w:r>
      <w:r w:rsidRPr="00583807">
        <w:rPr>
          <w:color w:val="241F1E"/>
          <w:sz w:val="18"/>
          <w:lang w:val="en-US"/>
        </w:rPr>
        <w:t xml:space="preserve"> </w:t>
      </w:r>
    </w:p>
    <w:p w:rsidR="00F676B8" w:rsidRPr="00583807" w:rsidRDefault="00586D37">
      <w:pPr>
        <w:pStyle w:val="Balk1"/>
        <w:ind w:left="118"/>
        <w:rPr>
          <w:lang w:val="en-US"/>
        </w:rPr>
      </w:pPr>
      <w:r w:rsidRPr="00583807">
        <w:rPr>
          <w:sz w:val="18"/>
          <w:lang w:val="en-US"/>
        </w:rPr>
        <w:t xml:space="preserve">7. </w:t>
      </w:r>
      <w:r w:rsidRPr="00583807">
        <w:rPr>
          <w:lang w:val="en-US"/>
        </w:rPr>
        <w:t>Additional information</w:t>
      </w:r>
      <w:r w:rsidRPr="00583807">
        <w:rPr>
          <w:sz w:val="16"/>
          <w:lang w:val="en-US"/>
        </w:rPr>
        <w:t xml:space="preserve"> </w:t>
      </w:r>
    </w:p>
    <w:p w:rsidR="00F676B8" w:rsidRPr="00583807" w:rsidRDefault="00586D37">
      <w:pPr>
        <w:spacing w:after="0" w:line="259" w:lineRule="auto"/>
        <w:ind w:left="-8" w:firstLine="0"/>
        <w:rPr>
          <w:lang w:val="en-US"/>
        </w:rPr>
      </w:pPr>
      <w:r w:rsidRPr="00583807">
        <w:rPr>
          <w:noProof/>
        </w:rPr>
        <w:drawing>
          <wp:inline distT="0" distB="0" distL="0" distR="0">
            <wp:extent cx="6483350" cy="107948"/>
            <wp:effectExtent l="0" t="0" r="0" b="0"/>
            <wp:docPr id="266" name="Picture 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Picture 26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3350" cy="107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6B8" w:rsidRPr="00583807" w:rsidRDefault="00586D37">
      <w:pPr>
        <w:spacing w:after="69" w:line="259" w:lineRule="auto"/>
        <w:ind w:left="454" w:firstLine="0"/>
        <w:rPr>
          <w:lang w:val="en-US"/>
        </w:rPr>
      </w:pPr>
      <w:r w:rsidRPr="00583807">
        <w:rPr>
          <w:sz w:val="16"/>
          <w:lang w:val="en-US"/>
        </w:rPr>
        <w:t xml:space="preserve"> </w:t>
      </w:r>
    </w:p>
    <w:p w:rsidR="00F676B8" w:rsidRPr="00583807" w:rsidRDefault="00586D37">
      <w:pPr>
        <w:spacing w:after="95" w:line="259" w:lineRule="auto"/>
        <w:ind w:left="283" w:right="2236"/>
        <w:rPr>
          <w:lang w:val="en-US"/>
        </w:rPr>
      </w:pPr>
      <w:r w:rsidRPr="00583807">
        <w:rPr>
          <w:color w:val="0F33A4"/>
          <w:sz w:val="20"/>
          <w:lang w:val="en-US"/>
        </w:rPr>
        <w:t xml:space="preserve">Entry requirements </w:t>
      </w:r>
      <w:r w:rsidRPr="00583807">
        <w:rPr>
          <w:color w:val="0F33A4"/>
          <w:sz w:val="20"/>
          <w:vertAlign w:val="superscript"/>
          <w:lang w:val="en-US"/>
        </w:rPr>
        <w:footnoteReference w:id="2"/>
      </w:r>
      <w:r w:rsidRPr="00583807">
        <w:rPr>
          <w:b/>
          <w:color w:val="0F33A4"/>
          <w:sz w:val="20"/>
          <w:lang w:val="en-US"/>
        </w:rPr>
        <w:t xml:space="preserve"> </w:t>
      </w:r>
    </w:p>
    <w:p w:rsidR="00F676B8" w:rsidRPr="00583807" w:rsidRDefault="00D22ED5">
      <w:pPr>
        <w:spacing w:after="168"/>
        <w:ind w:left="406"/>
        <w:rPr>
          <w:lang w:val="en-US"/>
        </w:rPr>
      </w:pPr>
      <w:r>
        <w:rPr>
          <w:lang w:val="en-US"/>
        </w:rPr>
        <w:t>There is no prerequisite to obtain this document.</w:t>
      </w:r>
    </w:p>
    <w:p w:rsidR="00D22ED5" w:rsidRDefault="00586D37">
      <w:pPr>
        <w:spacing w:after="67" w:line="378" w:lineRule="auto"/>
        <w:ind w:left="386" w:right="2236" w:hanging="113"/>
        <w:rPr>
          <w:color w:val="0F33A4"/>
          <w:sz w:val="20"/>
          <w:lang w:val="en-US"/>
        </w:rPr>
      </w:pPr>
      <w:r w:rsidRPr="00583807">
        <w:rPr>
          <w:color w:val="0F33A4"/>
          <w:sz w:val="20"/>
          <w:lang w:val="en-US"/>
        </w:rPr>
        <w:t xml:space="preserve">More information (including a description of the national qualifications system) </w:t>
      </w:r>
    </w:p>
    <w:p w:rsidR="00F676B8" w:rsidRPr="00583807" w:rsidRDefault="004E383B">
      <w:pPr>
        <w:spacing w:after="67" w:line="378" w:lineRule="auto"/>
        <w:ind w:left="386" w:right="2236" w:hanging="113"/>
        <w:rPr>
          <w:lang w:val="en-US"/>
        </w:rPr>
      </w:pPr>
      <w:hyperlink r:id="rId12" w:history="1">
        <w:r w:rsidR="00D22ED5" w:rsidRPr="00BE0137">
          <w:rPr>
            <w:rStyle w:val="Kpr"/>
            <w:noProof/>
            <w:szCs w:val="19"/>
            <w:lang w:val="sv-SE"/>
          </w:rPr>
          <w:t>www.myk.gov.tr</w:t>
        </w:r>
      </w:hyperlink>
      <w:r w:rsidR="00586D37" w:rsidRPr="00583807">
        <w:rPr>
          <w:lang w:val="en-US"/>
        </w:rPr>
        <w:t xml:space="preserve"> </w:t>
      </w:r>
    </w:p>
    <w:p w:rsidR="00F676B8" w:rsidRPr="00583807" w:rsidRDefault="00586D37">
      <w:pPr>
        <w:spacing w:after="95" w:line="259" w:lineRule="auto"/>
        <w:ind w:left="283" w:right="2236"/>
        <w:rPr>
          <w:lang w:val="en-US"/>
        </w:rPr>
      </w:pPr>
      <w:r w:rsidRPr="00583807">
        <w:rPr>
          <w:color w:val="0F33A4"/>
          <w:sz w:val="20"/>
          <w:lang w:val="en-US"/>
        </w:rPr>
        <w:t>National Europass Centre</w:t>
      </w:r>
      <w:r w:rsidRPr="00583807">
        <w:rPr>
          <w:b/>
          <w:color w:val="0F33A4"/>
          <w:sz w:val="20"/>
          <w:lang w:val="en-US"/>
        </w:rPr>
        <w:t xml:space="preserve"> </w:t>
      </w:r>
    </w:p>
    <w:p w:rsidR="00F676B8" w:rsidRPr="00583807" w:rsidRDefault="004E383B">
      <w:pPr>
        <w:spacing w:after="0" w:line="259" w:lineRule="auto"/>
        <w:ind w:left="0" w:firstLine="0"/>
        <w:rPr>
          <w:lang w:val="en-US"/>
        </w:rPr>
      </w:pPr>
      <w:hyperlink r:id="rId13" w:history="1">
        <w:r w:rsidR="00D22ED5" w:rsidRPr="00D97D9C">
          <w:rPr>
            <w:rStyle w:val="Kpr"/>
          </w:rPr>
          <w:t>www.europass.gov.tr</w:t>
        </w:r>
      </w:hyperlink>
      <w:r w:rsidR="00586D37" w:rsidRPr="00583807">
        <w:rPr>
          <w:color w:val="241F1E"/>
          <w:sz w:val="8"/>
          <w:lang w:val="en-US"/>
        </w:rPr>
        <w:t xml:space="preserve"> </w:t>
      </w:r>
    </w:p>
    <w:sectPr w:rsidR="00F676B8" w:rsidRPr="00583807">
      <w:footnotePr>
        <w:numRestart w:val="eachPage"/>
      </w:footnotePr>
      <w:pgSz w:w="11906" w:h="16841"/>
      <w:pgMar w:top="709" w:right="804" w:bottom="802" w:left="8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83B" w:rsidRDefault="004E383B">
      <w:pPr>
        <w:spacing w:after="0" w:line="240" w:lineRule="auto"/>
      </w:pPr>
      <w:r>
        <w:separator/>
      </w:r>
    </w:p>
  </w:endnote>
  <w:endnote w:type="continuationSeparator" w:id="0">
    <w:p w:rsidR="004E383B" w:rsidRDefault="004E3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83B" w:rsidRDefault="004E383B">
      <w:pPr>
        <w:spacing w:after="127" w:line="259" w:lineRule="auto"/>
        <w:ind w:left="0" w:firstLine="0"/>
      </w:pPr>
      <w:r>
        <w:separator/>
      </w:r>
    </w:p>
  </w:footnote>
  <w:footnote w:type="continuationSeparator" w:id="0">
    <w:p w:rsidR="004E383B" w:rsidRDefault="004E383B">
      <w:pPr>
        <w:spacing w:after="127" w:line="259" w:lineRule="auto"/>
        <w:ind w:left="0" w:firstLine="0"/>
      </w:pPr>
      <w:r>
        <w:continuationSeparator/>
      </w:r>
    </w:p>
  </w:footnote>
  <w:footnote w:id="1">
    <w:p w:rsidR="00F676B8" w:rsidRDefault="00586D37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.  |  </w:t>
      </w:r>
      <w:r>
        <w:rPr>
          <w:vertAlign w:val="superscript"/>
        </w:rPr>
        <w:t>2</w:t>
      </w:r>
      <w:r>
        <w:t xml:space="preserve"> </w:t>
      </w:r>
      <w:proofErr w:type="spellStart"/>
      <w:r>
        <w:t>If</w:t>
      </w:r>
      <w:proofErr w:type="spellEnd"/>
      <w:r>
        <w:t xml:space="preserve"> applicable.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translation</w:t>
      </w:r>
      <w:proofErr w:type="spellEnd"/>
      <w:r>
        <w:t xml:space="preserve"> has </w:t>
      </w:r>
      <w:proofErr w:type="spellStart"/>
      <w:r>
        <w:t>no</w:t>
      </w:r>
      <w:proofErr w:type="spellEnd"/>
      <w:r>
        <w:t xml:space="preserve"> legal </w:t>
      </w:r>
      <w:proofErr w:type="spellStart"/>
      <w:r>
        <w:t>status</w:t>
      </w:r>
      <w:proofErr w:type="spellEnd"/>
      <w:r>
        <w:t xml:space="preserve">.  | </w:t>
      </w:r>
      <w:r>
        <w:rPr>
          <w:vertAlign w:val="superscript"/>
        </w:rPr>
        <w:t xml:space="preserve">  3 </w:t>
      </w:r>
      <w:proofErr w:type="spellStart"/>
      <w:r>
        <w:t>If</w:t>
      </w:r>
      <w:proofErr w:type="spellEnd"/>
      <w:r>
        <w:t xml:space="preserve"> applicable. </w:t>
      </w:r>
    </w:p>
    <w:p w:rsidR="00F676B8" w:rsidRDefault="00586D37">
      <w:pPr>
        <w:pStyle w:val="footnotedescription"/>
        <w:spacing w:after="138" w:line="238" w:lineRule="auto"/>
      </w:pPr>
      <w:proofErr w:type="spellStart"/>
      <w:r>
        <w:t>The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supplement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legal </w:t>
      </w:r>
      <w:proofErr w:type="spellStart"/>
      <w:r>
        <w:t>status</w:t>
      </w:r>
      <w:proofErr w:type="spellEnd"/>
      <w:r>
        <w:t xml:space="preserve"> in </w:t>
      </w:r>
      <w:proofErr w:type="spellStart"/>
      <w:r>
        <w:t>itself</w:t>
      </w:r>
      <w:proofErr w:type="spellEnd"/>
      <w:r>
        <w:t xml:space="preserve">. </w:t>
      </w:r>
      <w:proofErr w:type="spellStart"/>
      <w:r>
        <w:t>Its</w:t>
      </w:r>
      <w:proofErr w:type="spellEnd"/>
      <w:r>
        <w:t xml:space="preserve"> format is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(EU) 2018/646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Parliament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of 18 April 2018 on a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of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qualifications</w:t>
      </w:r>
      <w:proofErr w:type="spellEnd"/>
      <w:r>
        <w:t xml:space="preserve"> (Europass)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repealing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No 2241/2004/EC.  </w:t>
      </w:r>
    </w:p>
    <w:p w:rsidR="00F676B8" w:rsidRDefault="00586D37">
      <w:pPr>
        <w:pStyle w:val="footnotedescription"/>
        <w:tabs>
          <w:tab w:val="right" w:pos="10250"/>
        </w:tabs>
        <w:spacing w:after="0"/>
      </w:pPr>
      <w:r>
        <w:t xml:space="preserve">©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Union</w:t>
      </w:r>
      <w:proofErr w:type="spellEnd"/>
      <w:r>
        <w:t>, 2002-2020  |</w:t>
      </w:r>
      <w:hyperlink r:id="rId1">
        <w:r>
          <w:t xml:space="preserve">  </w:t>
        </w:r>
      </w:hyperlink>
      <w:hyperlink r:id="rId2">
        <w:proofErr w:type="gramStart"/>
        <w:r>
          <w:rPr>
            <w:u w:val="single" w:color="2C99DC"/>
          </w:rPr>
          <w:t>europass.cedefop</w:t>
        </w:r>
        <w:proofErr w:type="gramEnd"/>
        <w:r>
          <w:rPr>
            <w:u w:val="single" w:color="2C99DC"/>
          </w:rPr>
          <w:t>.europa.eu</w:t>
        </w:r>
      </w:hyperlink>
      <w:hyperlink r:id="rId3">
        <w:r>
          <w:t xml:space="preserve"> </w:t>
        </w:r>
      </w:hyperlink>
      <w:r>
        <w:tab/>
      </w:r>
      <w:proofErr w:type="spellStart"/>
      <w:r>
        <w:t>Page</w:t>
      </w:r>
      <w:proofErr w:type="spellEnd"/>
      <w:r>
        <w:t xml:space="preserve"> 1/2</w:t>
      </w:r>
      <w:r>
        <w:rPr>
          <w:sz w:val="18"/>
        </w:rPr>
        <w:t xml:space="preserve"> </w:t>
      </w:r>
    </w:p>
  </w:footnote>
  <w:footnote w:id="2">
    <w:p w:rsidR="00F676B8" w:rsidRDefault="00586D37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proofErr w:type="spellStart"/>
      <w:r>
        <w:t>If</w:t>
      </w:r>
      <w:proofErr w:type="spellEnd"/>
      <w:r>
        <w:t xml:space="preserve"> applicable. </w:t>
      </w:r>
    </w:p>
    <w:p w:rsidR="00F676B8" w:rsidRDefault="00586D37">
      <w:pPr>
        <w:pStyle w:val="footnotedescription"/>
        <w:tabs>
          <w:tab w:val="right" w:pos="10250"/>
        </w:tabs>
        <w:spacing w:after="0"/>
      </w:pPr>
      <w:r>
        <w:t xml:space="preserve">©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Union</w:t>
      </w:r>
      <w:proofErr w:type="spellEnd"/>
      <w:r>
        <w:t>, 2002-2020  |</w:t>
      </w:r>
      <w:hyperlink r:id="rId4">
        <w:r>
          <w:t xml:space="preserve">  </w:t>
        </w:r>
      </w:hyperlink>
      <w:hyperlink r:id="rId5">
        <w:proofErr w:type="gramStart"/>
        <w:r>
          <w:rPr>
            <w:u w:val="single" w:color="2C99DC"/>
          </w:rPr>
          <w:t>europass.cedefop</w:t>
        </w:r>
        <w:proofErr w:type="gramEnd"/>
        <w:r>
          <w:rPr>
            <w:u w:val="single" w:color="2C99DC"/>
          </w:rPr>
          <w:t>.europa.eu</w:t>
        </w:r>
      </w:hyperlink>
      <w:hyperlink r:id="rId6">
        <w:r>
          <w:rPr>
            <w:color w:val="1B72A5"/>
            <w:sz w:val="14"/>
          </w:rPr>
          <w:t xml:space="preserve"> </w:t>
        </w:r>
      </w:hyperlink>
      <w:r>
        <w:rPr>
          <w:color w:val="1B72A5"/>
          <w:sz w:val="14"/>
        </w:rPr>
        <w:tab/>
      </w:r>
      <w:proofErr w:type="spellStart"/>
      <w:r>
        <w:t>Page</w:t>
      </w:r>
      <w:proofErr w:type="spellEnd"/>
      <w:r>
        <w:t xml:space="preserve"> 2/2</w:t>
      </w:r>
      <w:r>
        <w:rPr>
          <w:sz w:val="1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119D5"/>
    <w:multiLevelType w:val="hybridMultilevel"/>
    <w:tmpl w:val="812870A0"/>
    <w:lvl w:ilvl="0" w:tplc="041F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" w15:restartNumberingAfterBreak="0">
    <w:nsid w:val="2D5C7041"/>
    <w:multiLevelType w:val="hybridMultilevel"/>
    <w:tmpl w:val="6B0407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F676B"/>
    <w:multiLevelType w:val="hybridMultilevel"/>
    <w:tmpl w:val="7C347D76"/>
    <w:lvl w:ilvl="0" w:tplc="B85294A2">
      <w:start w:val="1"/>
      <w:numFmt w:val="bullet"/>
      <w:lvlText w:val="-"/>
      <w:lvlJc w:val="left"/>
      <w:pPr>
        <w:ind w:left="842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5C68F2C">
      <w:start w:val="1"/>
      <w:numFmt w:val="bullet"/>
      <w:lvlText w:val="o"/>
      <w:lvlJc w:val="left"/>
      <w:pPr>
        <w:ind w:left="157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0D25CFC">
      <w:start w:val="1"/>
      <w:numFmt w:val="bullet"/>
      <w:lvlText w:val="▪"/>
      <w:lvlJc w:val="left"/>
      <w:pPr>
        <w:ind w:left="229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6DC995C">
      <w:start w:val="1"/>
      <w:numFmt w:val="bullet"/>
      <w:lvlText w:val="•"/>
      <w:lvlJc w:val="left"/>
      <w:pPr>
        <w:ind w:left="301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9B2422A">
      <w:start w:val="1"/>
      <w:numFmt w:val="bullet"/>
      <w:lvlText w:val="o"/>
      <w:lvlJc w:val="left"/>
      <w:pPr>
        <w:ind w:left="373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AE8A4A4">
      <w:start w:val="1"/>
      <w:numFmt w:val="bullet"/>
      <w:lvlText w:val="▪"/>
      <w:lvlJc w:val="left"/>
      <w:pPr>
        <w:ind w:left="445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2F4E986">
      <w:start w:val="1"/>
      <w:numFmt w:val="bullet"/>
      <w:lvlText w:val="•"/>
      <w:lvlJc w:val="left"/>
      <w:pPr>
        <w:ind w:left="517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56EF8FE">
      <w:start w:val="1"/>
      <w:numFmt w:val="bullet"/>
      <w:lvlText w:val="o"/>
      <w:lvlJc w:val="left"/>
      <w:pPr>
        <w:ind w:left="589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FC0312C">
      <w:start w:val="1"/>
      <w:numFmt w:val="bullet"/>
      <w:lvlText w:val="▪"/>
      <w:lvlJc w:val="left"/>
      <w:pPr>
        <w:ind w:left="661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61704C"/>
    <w:multiLevelType w:val="hybridMultilevel"/>
    <w:tmpl w:val="E570AF8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D637AA4"/>
    <w:multiLevelType w:val="hybridMultilevel"/>
    <w:tmpl w:val="53A072A8"/>
    <w:lvl w:ilvl="0" w:tplc="041F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5" w15:restartNumberingAfterBreak="0">
    <w:nsid w:val="689D19CF"/>
    <w:multiLevelType w:val="hybridMultilevel"/>
    <w:tmpl w:val="82E890BE"/>
    <w:lvl w:ilvl="0" w:tplc="60FE786E">
      <w:start w:val="1"/>
      <w:numFmt w:val="bullet"/>
      <w:lvlText w:val="-"/>
      <w:lvlJc w:val="left"/>
      <w:pPr>
        <w:ind w:left="842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1925C7E">
      <w:start w:val="1"/>
      <w:numFmt w:val="bullet"/>
      <w:lvlText w:val="o"/>
      <w:lvlJc w:val="left"/>
      <w:pPr>
        <w:ind w:left="157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90861D8">
      <w:start w:val="1"/>
      <w:numFmt w:val="bullet"/>
      <w:lvlText w:val="▪"/>
      <w:lvlJc w:val="left"/>
      <w:pPr>
        <w:ind w:left="229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AF41774">
      <w:start w:val="1"/>
      <w:numFmt w:val="bullet"/>
      <w:lvlText w:val="•"/>
      <w:lvlJc w:val="left"/>
      <w:pPr>
        <w:ind w:left="301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646B51C">
      <w:start w:val="1"/>
      <w:numFmt w:val="bullet"/>
      <w:lvlText w:val="o"/>
      <w:lvlJc w:val="left"/>
      <w:pPr>
        <w:ind w:left="373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940E37C">
      <w:start w:val="1"/>
      <w:numFmt w:val="bullet"/>
      <w:lvlText w:val="▪"/>
      <w:lvlJc w:val="left"/>
      <w:pPr>
        <w:ind w:left="445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36CB87C">
      <w:start w:val="1"/>
      <w:numFmt w:val="bullet"/>
      <w:lvlText w:val="•"/>
      <w:lvlJc w:val="left"/>
      <w:pPr>
        <w:ind w:left="517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5061CCE">
      <w:start w:val="1"/>
      <w:numFmt w:val="bullet"/>
      <w:lvlText w:val="o"/>
      <w:lvlJc w:val="left"/>
      <w:pPr>
        <w:ind w:left="589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5F0AADE">
      <w:start w:val="1"/>
      <w:numFmt w:val="bullet"/>
      <w:lvlText w:val="▪"/>
      <w:lvlJc w:val="left"/>
      <w:pPr>
        <w:ind w:left="661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CB7B7B"/>
    <w:multiLevelType w:val="hybridMultilevel"/>
    <w:tmpl w:val="DB8AF722"/>
    <w:lvl w:ilvl="0" w:tplc="041F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wsbS0NDQ0NjcwNjdS0lEKTi0uzszPAykwqgUA8Nin3iwAAAA="/>
  </w:docVars>
  <w:rsids>
    <w:rsidRoot w:val="00F676B8"/>
    <w:rsid w:val="000173F3"/>
    <w:rsid w:val="00081A1A"/>
    <w:rsid w:val="002F3638"/>
    <w:rsid w:val="0038145E"/>
    <w:rsid w:val="00420F7C"/>
    <w:rsid w:val="004E383B"/>
    <w:rsid w:val="0052009C"/>
    <w:rsid w:val="00583807"/>
    <w:rsid w:val="00586D37"/>
    <w:rsid w:val="00630E21"/>
    <w:rsid w:val="006E0EBB"/>
    <w:rsid w:val="00732809"/>
    <w:rsid w:val="00796D45"/>
    <w:rsid w:val="007D10AC"/>
    <w:rsid w:val="008110A4"/>
    <w:rsid w:val="009F13BE"/>
    <w:rsid w:val="00B95FB9"/>
    <w:rsid w:val="00D22ED5"/>
    <w:rsid w:val="00D2629B"/>
    <w:rsid w:val="00F3595C"/>
    <w:rsid w:val="00F676B8"/>
    <w:rsid w:val="00FD2B0A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543B7"/>
  <w15:docId w15:val="{A69AD8A4-4A53-4131-B1D3-4E1957FD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4" w:line="265" w:lineRule="auto"/>
      <w:ind w:left="464" w:hanging="10"/>
    </w:pPr>
    <w:rPr>
      <w:rFonts w:ascii="Arial" w:eastAsia="Arial" w:hAnsi="Arial" w:cs="Arial"/>
      <w:color w:val="000000"/>
      <w:sz w:val="19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298" w:hanging="10"/>
      <w:outlineLvl w:val="0"/>
    </w:pPr>
    <w:rPr>
      <w:rFonts w:ascii="Arial" w:eastAsia="Arial" w:hAnsi="Arial" w:cs="Arial"/>
      <w:color w:val="0F33A4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68"/>
      <w:ind w:left="464" w:hanging="10"/>
      <w:outlineLvl w:val="1"/>
    </w:pPr>
    <w:rPr>
      <w:rFonts w:ascii="Arial" w:eastAsia="Arial" w:hAnsi="Arial" w:cs="Arial"/>
      <w:b/>
      <w:color w:val="000000"/>
      <w:sz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Pr>
      <w:rFonts w:ascii="Arial" w:eastAsia="Arial" w:hAnsi="Arial" w:cs="Arial"/>
      <w:b/>
      <w:color w:val="000000"/>
      <w:sz w:val="19"/>
    </w:rPr>
  </w:style>
  <w:style w:type="character" w:customStyle="1" w:styleId="Balk1Char">
    <w:name w:val="Başlık 1 Char"/>
    <w:link w:val="Balk1"/>
    <w:rPr>
      <w:rFonts w:ascii="Arial" w:eastAsia="Arial" w:hAnsi="Arial" w:cs="Arial"/>
      <w:color w:val="0F33A4"/>
      <w:sz w:val="2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127"/>
    </w:pPr>
    <w:rPr>
      <w:rFonts w:ascii="Arial" w:eastAsia="Arial" w:hAnsi="Arial" w:cs="Arial"/>
      <w:color w:val="2C99DC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2C99DC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2C99DC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F3595C"/>
    <w:pPr>
      <w:shd w:val="clear" w:color="auto" w:fill="FFFFFF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D22ED5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B95FB9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ext">
    <w:name w:val="Main text"/>
    <w:link w:val="MaintextChar"/>
    <w:qFormat/>
    <w:rsid w:val="00B95FB9"/>
    <w:pPr>
      <w:tabs>
        <w:tab w:val="left" w:pos="454"/>
      </w:tabs>
      <w:spacing w:after="0" w:line="240" w:lineRule="atLeast"/>
      <w:ind w:left="454"/>
    </w:pPr>
    <w:rPr>
      <w:rFonts w:ascii="Arial" w:eastAsiaTheme="minorHAnsi" w:hAnsi="Arial" w:cs="Arial"/>
      <w:color w:val="241F1E"/>
      <w:sz w:val="18"/>
      <w:szCs w:val="18"/>
      <w:lang w:val="en-US" w:eastAsia="en-US"/>
    </w:rPr>
  </w:style>
  <w:style w:type="character" w:customStyle="1" w:styleId="MaintextChar">
    <w:name w:val="Main text Char"/>
    <w:basedOn w:val="VarsaylanParagrafYazTipi"/>
    <w:link w:val="Maintext"/>
    <w:rsid w:val="00B95FB9"/>
    <w:rPr>
      <w:rFonts w:ascii="Arial" w:eastAsiaTheme="minorHAnsi" w:hAnsi="Arial" w:cs="Arial"/>
      <w:color w:val="241F1E"/>
      <w:sz w:val="18"/>
      <w:szCs w:val="18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1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10A4"/>
    <w:rPr>
      <w:rFonts w:ascii="Tahoma" w:eastAsia="Arial" w:hAnsi="Tahoma" w:cs="Tahoma"/>
      <w:color w:val="000000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173F3"/>
    <w:pPr>
      <w:widowControl w:val="0"/>
      <w:autoSpaceDE w:val="0"/>
      <w:autoSpaceDN w:val="0"/>
      <w:spacing w:after="0" w:line="240" w:lineRule="auto"/>
      <w:ind w:left="0" w:firstLine="0"/>
    </w:pPr>
    <w:rPr>
      <w:rFonts w:ascii="Microsoft Sans Serif" w:eastAsia="Microsoft Sans Serif" w:hAnsi="Microsoft Sans Serif" w:cs="Microsoft Sans Serif"/>
      <w:color w:val="auto"/>
      <w:sz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F23E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file:///C:\Users\hudazan.yasin\AppData\Local\Microsoft\Windows\INetCache\Content.Outlook\1DOJ4I3X\www.europass.gov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my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qca.org.uk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uropass.cedefop.europa.eu/" TargetMode="External"/><Relationship Id="rId2" Type="http://schemas.openxmlformats.org/officeDocument/2006/relationships/hyperlink" Target="http://europass.cedefop.europa.eu/" TargetMode="External"/><Relationship Id="rId1" Type="http://schemas.openxmlformats.org/officeDocument/2006/relationships/hyperlink" Target="http://europass.cedefop.europa.eu/" TargetMode="External"/><Relationship Id="rId6" Type="http://schemas.openxmlformats.org/officeDocument/2006/relationships/hyperlink" Target="http://europass.cedefop.europa.eu/" TargetMode="External"/><Relationship Id="rId5" Type="http://schemas.openxmlformats.org/officeDocument/2006/relationships/hyperlink" Target="http://europass.cedefop.europa.eu/" TargetMode="External"/><Relationship Id="rId4" Type="http://schemas.openxmlformats.org/officeDocument/2006/relationships/hyperlink" Target="http://europass.cedefop.europa.eu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cp:lastModifiedBy>ASUS</cp:lastModifiedBy>
  <cp:revision>2</cp:revision>
  <dcterms:created xsi:type="dcterms:W3CDTF">2024-11-29T10:50:00Z</dcterms:created>
  <dcterms:modified xsi:type="dcterms:W3CDTF">2024-11-29T10:50:00Z</dcterms:modified>
</cp:coreProperties>
</file>